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C5" w:rsidRPr="00970057" w:rsidRDefault="00CA2EC5" w:rsidP="00FB2B2A">
      <w:pPr>
        <w:jc w:val="center"/>
        <w:rPr>
          <w:lang w:val="en-US"/>
        </w:rPr>
      </w:pPr>
      <w:r w:rsidRPr="00F57EDA">
        <w:t>Договор №</w:t>
      </w:r>
      <w:r w:rsidRPr="00F57EDA">
        <w:rPr>
          <w:lang w:val="en-US"/>
        </w:rPr>
        <w:t xml:space="preserve"> 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14"/>
      </w:tblGrid>
      <w:tr w:rsidR="00F52ED0" w:rsidRPr="00F57EDA" w:rsidTr="00A63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BD1" w:rsidRPr="00F57EDA" w:rsidRDefault="003C6BD1" w:rsidP="00FB2B2A"/>
        </w:tc>
        <w:tc>
          <w:tcPr>
            <w:tcW w:w="0" w:type="auto"/>
            <w:vAlign w:val="center"/>
          </w:tcPr>
          <w:p w:rsidR="003C6BD1" w:rsidRPr="00F52ED0" w:rsidRDefault="00F52ED0" w:rsidP="00491D05">
            <w:pPr>
              <w:jc w:val="left"/>
            </w:pPr>
            <w:r>
              <w:rPr>
                <w:color w:val="000000"/>
              </w:rPr>
              <w:t xml:space="preserve">г. Москва                                                                                              </w:t>
            </w:r>
            <w:r w:rsidR="00491D05">
              <w:rPr>
                <w:color w:val="000000"/>
              </w:rPr>
              <w:t>00</w:t>
            </w:r>
            <w:r w:rsidR="00CA2EC5">
              <w:rPr>
                <w:color w:val="000000"/>
              </w:rPr>
              <w:t xml:space="preserve"> </w:t>
            </w:r>
            <w:r w:rsidR="00491D05">
              <w:rPr>
                <w:color w:val="000000"/>
              </w:rPr>
              <w:t>месяц</w:t>
            </w:r>
            <w:r w:rsidR="00CA2EC5">
              <w:rPr>
                <w:color w:val="000000"/>
              </w:rPr>
              <w:t xml:space="preserve"> </w:t>
            </w:r>
            <w:r w:rsidR="00491D05">
              <w:rPr>
                <w:color w:val="000000"/>
              </w:rPr>
              <w:t>0000 г.</w:t>
            </w:r>
            <w:bookmarkStart w:id="0" w:name="_GoBack"/>
            <w:bookmarkEnd w:id="0"/>
          </w:p>
        </w:tc>
      </w:tr>
    </w:tbl>
    <w:p w:rsidR="00CA2EC5" w:rsidRPr="00F57EDA" w:rsidRDefault="00491D05" w:rsidP="00970057">
      <w:pPr>
        <w:spacing w:after="49"/>
      </w:pPr>
      <w:r w:rsidRPr="00491D05">
        <w:rPr>
          <w:color w:val="000000"/>
          <w:highlight w:val="yellow"/>
        </w:rPr>
        <w:t>Общество с ограниченной ответственностью "Наименование"</w:t>
      </w:r>
      <w:r w:rsidR="0015273F">
        <w:rPr>
          <w:rFonts w:eastAsia="Times New Roman"/>
        </w:rPr>
        <w:t xml:space="preserve"> </w:t>
      </w:r>
      <w:r w:rsidR="008D7BCD" w:rsidRPr="00F57EDA">
        <w:t xml:space="preserve">именуемое в дальнейшем «Заказчик», в </w:t>
      </w:r>
      <w:r w:rsidR="0015273F" w:rsidRPr="00F57EDA">
        <w:t xml:space="preserve">лице </w:t>
      </w:r>
      <w:r w:rsidR="0015273F" w:rsidRPr="00491D05">
        <w:rPr>
          <w:color w:val="000000"/>
          <w:highlight w:val="yellow"/>
        </w:rPr>
        <w:t>генерального</w:t>
      </w:r>
      <w:r w:rsidR="00970057" w:rsidRPr="00491D05">
        <w:rPr>
          <w:color w:val="000000"/>
          <w:highlight w:val="yellow"/>
        </w:rPr>
        <w:t xml:space="preserve"> директора</w:t>
      </w:r>
      <w:r w:rsidRPr="00491D05">
        <w:rPr>
          <w:highlight w:val="yellow"/>
        </w:rPr>
        <w:t xml:space="preserve"> ФИО</w:t>
      </w:r>
      <w:r w:rsidR="008D7BCD" w:rsidRPr="00F57EDA">
        <w:t xml:space="preserve"> действующего на основании Устава, с одной стороны, и </w:t>
      </w:r>
      <w:r w:rsidR="008D7BCD" w:rsidRPr="00491D05">
        <w:rPr>
          <w:color w:val="000000"/>
          <w:highlight w:val="yellow"/>
        </w:rPr>
        <w:t>Общество с ограниченной ответственностью "</w:t>
      </w:r>
      <w:r w:rsidRPr="00491D05">
        <w:rPr>
          <w:color w:val="000000"/>
          <w:highlight w:val="yellow"/>
        </w:rPr>
        <w:t>Наименование</w:t>
      </w:r>
      <w:r w:rsidR="008D7BCD" w:rsidRPr="00491D05">
        <w:rPr>
          <w:color w:val="000000"/>
          <w:highlight w:val="yellow"/>
        </w:rPr>
        <w:t>"</w:t>
      </w:r>
      <w:r w:rsidR="008D7BCD" w:rsidRPr="00F57EDA">
        <w:t>, именуемое в дальнейшем «</w:t>
      </w:r>
      <w:r w:rsidR="00105C4E">
        <w:t>Исполнитель</w:t>
      </w:r>
      <w:r w:rsidR="008D7BCD" w:rsidRPr="00F57EDA">
        <w:t xml:space="preserve">», в лице </w:t>
      </w:r>
      <w:r w:rsidRPr="00491D05">
        <w:rPr>
          <w:color w:val="000000"/>
          <w:highlight w:val="yellow"/>
        </w:rPr>
        <w:t>генерального директора ФИО</w:t>
      </w:r>
      <w:r w:rsidR="008D7BCD" w:rsidRPr="00037387">
        <w:t>,</w:t>
      </w:r>
      <w:r w:rsidR="008D7BCD" w:rsidRPr="00F57EDA">
        <w:t xml:space="preserve"> действующего на основании Устава, с другой стороны, именуемые в дальнейшем Стороны, заключили настоящий Договор о нижеследующем:</w:t>
      </w:r>
    </w:p>
    <w:p w:rsidR="00CA2EC5" w:rsidRPr="00F57EDA" w:rsidRDefault="00CA2EC5" w:rsidP="00D4707D">
      <w:pPr>
        <w:pStyle w:val="a"/>
        <w:numPr>
          <w:ilvl w:val="0"/>
          <w:numId w:val="3"/>
        </w:numPr>
        <w:jc w:val="center"/>
      </w:pPr>
      <w:r w:rsidRPr="00F57EDA">
        <w:t>Предмет договора</w:t>
      </w:r>
    </w:p>
    <w:p w:rsidR="00D4707D" w:rsidRDefault="00105C4E" w:rsidP="00D4707D">
      <w:pPr>
        <w:pStyle w:val="a"/>
        <w:ind w:left="0" w:firstLine="284"/>
      </w:pPr>
      <w:r w:rsidRPr="00FB2B2A">
        <w:t>Исполнитель</w:t>
      </w:r>
      <w:r w:rsidR="00CA2EC5" w:rsidRPr="00FB2B2A">
        <w:t xml:space="preserve"> обязуется выполнить по заданию Заказчика работу, указанную в п.1.2 настоящего Договора и сдать ее результат Заказчику, а Заказчик обязуется принять результат работ и оплатить его.</w:t>
      </w:r>
    </w:p>
    <w:p w:rsidR="00D4707D" w:rsidRPr="00D4707D" w:rsidRDefault="009A1F6E" w:rsidP="00D4707D">
      <w:pPr>
        <w:pStyle w:val="a"/>
        <w:ind w:left="0" w:firstLine="284"/>
      </w:pPr>
      <w:r w:rsidRPr="00D4707D">
        <w:t>Состав, содержание и требования к результату работ (далее по тексту - Работы), приведены в Техническом задании (Приложение №1, являющееся неотъемлемой частью настоящего Договора);</w:t>
      </w:r>
    </w:p>
    <w:p w:rsidR="009A1F6E" w:rsidRPr="00FB2B2A" w:rsidRDefault="009A1F6E" w:rsidP="00D4707D">
      <w:pPr>
        <w:pStyle w:val="a"/>
        <w:ind w:left="0" w:firstLine="284"/>
      </w:pPr>
      <w:r w:rsidRPr="00D4707D">
        <w:t xml:space="preserve">Сроки выполнения работ по настоящему Договору определены в Календарном плане </w:t>
      </w:r>
      <w:r w:rsidR="00491D05">
        <w:t xml:space="preserve">в Формате Primavera </w:t>
      </w:r>
      <w:r w:rsidRPr="00D4707D">
        <w:t>(Приложение №2, являющееся неотъемлемой частью</w:t>
      </w:r>
      <w:r w:rsidRPr="00FB2B2A">
        <w:t xml:space="preserve"> настоящего Договора);</w:t>
      </w:r>
    </w:p>
    <w:p w:rsidR="009A1F6E" w:rsidRPr="00DA738A" w:rsidRDefault="009A1F6E" w:rsidP="00FB2B2A">
      <w:r w:rsidRPr="00FB2B2A">
        <w:t>Дата начала</w:t>
      </w:r>
      <w:r w:rsidR="00491D05">
        <w:t xml:space="preserve">: </w:t>
      </w:r>
      <w:r w:rsidR="00491D05">
        <w:t>0</w:t>
      </w:r>
      <w:r w:rsidR="00491D05" w:rsidRPr="00DA738A">
        <w:t>0.0</w:t>
      </w:r>
      <w:r w:rsidR="00491D05">
        <w:t>0</w:t>
      </w:r>
      <w:r w:rsidR="00491D05" w:rsidRPr="00DA738A">
        <w:t>.</w:t>
      </w:r>
      <w:r w:rsidR="00491D05">
        <w:t>0</w:t>
      </w:r>
      <w:r w:rsidR="00491D05" w:rsidRPr="00DA738A">
        <w:t>0</w:t>
      </w:r>
      <w:r w:rsidR="00491D05">
        <w:t>00</w:t>
      </w:r>
      <w:r w:rsidR="00491D05" w:rsidRPr="00DA738A">
        <w:t xml:space="preserve"> г.</w:t>
      </w:r>
    </w:p>
    <w:p w:rsidR="00D4707D" w:rsidRPr="00DA738A" w:rsidRDefault="009F60E7" w:rsidP="00D4707D">
      <w:r w:rsidRPr="00DA738A">
        <w:t>Дата окончания</w:t>
      </w:r>
      <w:r w:rsidR="00491D05">
        <w:t>:</w:t>
      </w:r>
      <w:r w:rsidRPr="00DA738A">
        <w:t xml:space="preserve"> </w:t>
      </w:r>
      <w:r w:rsidR="00491D05">
        <w:t>0</w:t>
      </w:r>
      <w:r w:rsidR="00DA738A" w:rsidRPr="00DA738A">
        <w:t>0</w:t>
      </w:r>
      <w:r w:rsidR="00970057" w:rsidRPr="00DA738A">
        <w:t>.</w:t>
      </w:r>
      <w:r w:rsidR="00DA738A" w:rsidRPr="00DA738A">
        <w:t>0</w:t>
      </w:r>
      <w:r w:rsidR="00491D05">
        <w:t>0</w:t>
      </w:r>
      <w:r w:rsidR="00970057" w:rsidRPr="00DA738A">
        <w:t>.</w:t>
      </w:r>
      <w:r w:rsidR="00491D05">
        <w:t>0</w:t>
      </w:r>
      <w:r w:rsidR="002C34F5" w:rsidRPr="00DA738A">
        <w:t>0</w:t>
      </w:r>
      <w:r w:rsidR="00491D05">
        <w:t>00</w:t>
      </w:r>
      <w:r w:rsidR="009A1F6E" w:rsidRPr="00DA738A">
        <w:t xml:space="preserve"> г. </w:t>
      </w:r>
    </w:p>
    <w:p w:rsidR="00D4707D" w:rsidRDefault="00CA2EC5" w:rsidP="00D4707D">
      <w:pPr>
        <w:pStyle w:val="a"/>
        <w:ind w:left="0" w:firstLine="284"/>
      </w:pPr>
      <w:r w:rsidRPr="00FB2B2A">
        <w:t>Работа считается выполненной после подписания Сторонами акта сдачи-приемки работ.</w:t>
      </w:r>
    </w:p>
    <w:p w:rsidR="00D4707D" w:rsidRDefault="00D4707D" w:rsidP="00D4707D">
      <w:pPr>
        <w:pStyle w:val="a"/>
        <w:numPr>
          <w:ilvl w:val="0"/>
          <w:numId w:val="0"/>
        </w:numPr>
        <w:ind w:left="284"/>
      </w:pPr>
    </w:p>
    <w:p w:rsidR="00D4707D" w:rsidRDefault="00CA2EC5" w:rsidP="00D4707D">
      <w:pPr>
        <w:pStyle w:val="a"/>
        <w:numPr>
          <w:ilvl w:val="0"/>
          <w:numId w:val="3"/>
        </w:numPr>
        <w:jc w:val="center"/>
      </w:pPr>
      <w:r w:rsidRPr="00FB2B2A">
        <w:t>Сумма договора и порядок расчетов</w:t>
      </w:r>
    </w:p>
    <w:p w:rsidR="00D4707D" w:rsidRDefault="009A1F6E" w:rsidP="00DA738A">
      <w:pPr>
        <w:pStyle w:val="a"/>
        <w:ind w:left="0" w:firstLine="284"/>
      </w:pPr>
      <w:r w:rsidRPr="00FB2B2A">
        <w:t>Общая стоимость работ по настоящему Договору определена и составляет</w:t>
      </w:r>
      <w:r w:rsidR="00DA738A" w:rsidRPr="00DA738A">
        <w:t xml:space="preserve"> </w:t>
      </w:r>
      <w:r w:rsidR="00491D05" w:rsidRPr="00491D05">
        <w:rPr>
          <w:highlight w:val="yellow"/>
        </w:rPr>
        <w:t>000000000</w:t>
      </w:r>
      <w:r w:rsidR="00DA738A" w:rsidRPr="00DA738A">
        <w:t xml:space="preserve"> </w:t>
      </w:r>
      <w:r w:rsidR="00970057" w:rsidRPr="00DA738A">
        <w:t>(</w:t>
      </w:r>
      <w:r w:rsidR="00491D05" w:rsidRPr="00491D05">
        <w:rPr>
          <w:highlight w:val="yellow"/>
        </w:rPr>
        <w:t>ноль ноль ноль</w:t>
      </w:r>
      <w:r w:rsidRPr="00DA738A">
        <w:t>) рублей 00 копеек</w:t>
      </w:r>
      <w:r w:rsidR="00AC0CAE">
        <w:t>.</w:t>
      </w:r>
    </w:p>
    <w:p w:rsidR="00D4707D" w:rsidRDefault="00105C4E" w:rsidP="00D4707D">
      <w:pPr>
        <w:pStyle w:val="a"/>
        <w:ind w:left="0" w:firstLine="284"/>
      </w:pPr>
      <w:r w:rsidRPr="00FB2B2A">
        <w:t xml:space="preserve">Оплата работ по Договору осуществляется Заказчиком путем перечисления денежных средств на расчетный счет Исполнителя, указанный в Договоре </w:t>
      </w:r>
    </w:p>
    <w:p w:rsidR="00D4707D" w:rsidRDefault="00105C4E" w:rsidP="00D4707D">
      <w:pPr>
        <w:pStyle w:val="a"/>
        <w:ind w:left="0" w:firstLine="284"/>
      </w:pPr>
      <w:r w:rsidRPr="00FB2B2A">
        <w:t>Авансовый платеж в р</w:t>
      </w:r>
      <w:r w:rsidRPr="00DA738A">
        <w:t xml:space="preserve">азмере </w:t>
      </w:r>
      <w:r w:rsidR="00DA738A">
        <w:t>5</w:t>
      </w:r>
      <w:r w:rsidRPr="00DA738A">
        <w:t xml:space="preserve">0% от </w:t>
      </w:r>
      <w:r w:rsidRPr="00FB2B2A">
        <w:t>стоимости работ по Договору производится в течение 10 (десяти) рабочих дней с даты подписания Договора и выставления Исполнителем счета.</w:t>
      </w:r>
    </w:p>
    <w:p w:rsidR="00D4707D" w:rsidRDefault="00105C4E" w:rsidP="00D4707D">
      <w:pPr>
        <w:pStyle w:val="a"/>
        <w:ind w:left="0" w:firstLine="284"/>
      </w:pPr>
      <w:r w:rsidRPr="00FB2B2A">
        <w:t xml:space="preserve">Окончательный расчет </w:t>
      </w:r>
      <w:r w:rsidR="00984DC7">
        <w:t>по</w:t>
      </w:r>
      <w:r w:rsidRPr="00FB2B2A">
        <w:t xml:space="preserve"> </w:t>
      </w:r>
      <w:r w:rsidR="00534563">
        <w:t>р</w:t>
      </w:r>
      <w:r w:rsidRPr="00FB2B2A">
        <w:t>абот</w:t>
      </w:r>
      <w:r w:rsidR="00984DC7">
        <w:t>ам</w:t>
      </w:r>
      <w:r w:rsidR="00292BDF" w:rsidRPr="00292BDF">
        <w:t xml:space="preserve"> </w:t>
      </w:r>
      <w:r w:rsidR="00534563" w:rsidRPr="00FB2B2A">
        <w:t>производится в</w:t>
      </w:r>
      <w:r w:rsidR="00534563">
        <w:t xml:space="preserve"> </w:t>
      </w:r>
      <w:r w:rsidRPr="00FB2B2A">
        <w:t xml:space="preserve">течение </w:t>
      </w:r>
      <w:r w:rsidR="0079393F">
        <w:t>10</w:t>
      </w:r>
      <w:r w:rsidRPr="00FB2B2A">
        <w:t xml:space="preserve"> (</w:t>
      </w:r>
      <w:r w:rsidR="0079393F">
        <w:t>десяти</w:t>
      </w:r>
      <w:r w:rsidRPr="00FB2B2A">
        <w:t>) рабочих дней с момента подписания</w:t>
      </w:r>
      <w:r w:rsidR="00D9536C">
        <w:t xml:space="preserve"> Сторонами</w:t>
      </w:r>
      <w:r w:rsidRPr="00FB2B2A">
        <w:t xml:space="preserve"> акта сдачи-приемки выполненных работ</w:t>
      </w:r>
      <w:r w:rsidR="00970057">
        <w:t xml:space="preserve"> в соответствии с согласованным календарным планом</w:t>
      </w:r>
      <w:r w:rsidRPr="00FB2B2A">
        <w:t>.</w:t>
      </w:r>
    </w:p>
    <w:p w:rsidR="00D4707D" w:rsidRDefault="00105C4E" w:rsidP="00D4707D">
      <w:pPr>
        <w:pStyle w:val="a"/>
        <w:ind w:left="0" w:firstLine="284"/>
      </w:pPr>
      <w:r w:rsidRPr="00FB2B2A">
        <w:t>Расчет производится на основании выставленного Исполнителем счета.</w:t>
      </w:r>
    </w:p>
    <w:p w:rsidR="00D4707D" w:rsidRDefault="00105C4E" w:rsidP="00D4707D">
      <w:pPr>
        <w:pStyle w:val="a"/>
        <w:ind w:left="0" w:firstLine="284"/>
      </w:pPr>
      <w:r w:rsidRPr="00FB2B2A">
        <w:t>Обязательства Заказчика по оплате считаются Исполненными с момента списания подлежащей оплате суммы денежных средств с расчетного счета Заказчика.</w:t>
      </w:r>
    </w:p>
    <w:p w:rsidR="00D4707D" w:rsidRDefault="00CA2EC5" w:rsidP="00D4707D">
      <w:pPr>
        <w:pStyle w:val="a"/>
        <w:ind w:left="0" w:firstLine="284"/>
      </w:pPr>
      <w:r w:rsidRPr="00FB2B2A">
        <w:t>Цена работ на период действия Договора является фиксиро</w:t>
      </w:r>
      <w:r w:rsidR="00D4707D">
        <w:t>ванной и пересмотру не подлежит.</w:t>
      </w:r>
    </w:p>
    <w:p w:rsidR="00D4707D" w:rsidRDefault="00D4707D" w:rsidP="00D4707D">
      <w:pPr>
        <w:pStyle w:val="a"/>
        <w:numPr>
          <w:ilvl w:val="0"/>
          <w:numId w:val="0"/>
        </w:numPr>
        <w:ind w:left="284"/>
      </w:pPr>
    </w:p>
    <w:p w:rsidR="00D4707D" w:rsidRDefault="00CA2EC5" w:rsidP="00D4707D">
      <w:pPr>
        <w:pStyle w:val="a"/>
        <w:numPr>
          <w:ilvl w:val="0"/>
          <w:numId w:val="3"/>
        </w:numPr>
        <w:jc w:val="center"/>
      </w:pPr>
      <w:r w:rsidRPr="00FB2B2A">
        <w:t>Обязательства сторон</w:t>
      </w:r>
    </w:p>
    <w:p w:rsidR="00D4707D" w:rsidRDefault="00CA2EC5" w:rsidP="00D4707D">
      <w:pPr>
        <w:pStyle w:val="a"/>
      </w:pPr>
      <w:r w:rsidRPr="00FB2B2A">
        <w:lastRenderedPageBreak/>
        <w:t>Заказчик имеет право:</w:t>
      </w:r>
    </w:p>
    <w:p w:rsidR="00D4707D" w:rsidRDefault="00105C4E" w:rsidP="00FB6FA7">
      <w:pPr>
        <w:pStyle w:val="a"/>
        <w:numPr>
          <w:ilvl w:val="2"/>
          <w:numId w:val="3"/>
        </w:numPr>
        <w:ind w:left="0" w:firstLine="284"/>
      </w:pPr>
      <w:r w:rsidRPr="00FB2B2A">
        <w:t>В любое время контролировать ход выполнения и качество Работ, выполняемых Исполнителем</w:t>
      </w:r>
      <w:r w:rsidR="00CA2EC5" w:rsidRPr="00FB2B2A">
        <w:t>, не вмешиваясь в его хозяйственную деятельность.</w:t>
      </w:r>
    </w:p>
    <w:p w:rsidR="00D4707D" w:rsidRDefault="00CA2EC5" w:rsidP="00FB6FA7">
      <w:pPr>
        <w:pStyle w:val="a"/>
        <w:numPr>
          <w:ilvl w:val="2"/>
          <w:numId w:val="3"/>
        </w:numPr>
        <w:ind w:left="0" w:firstLine="284"/>
      </w:pPr>
      <w:r w:rsidRPr="00FB2B2A">
        <w:t xml:space="preserve">Отказаться от исполнения Договора в любое время до сдачи ему результата работы, уплатив </w:t>
      </w:r>
      <w:r w:rsidR="00105C4E" w:rsidRPr="00FB2B2A">
        <w:t>Исполнителю</w:t>
      </w:r>
      <w:r w:rsidRPr="00FB2B2A"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D4707D" w:rsidRDefault="00D4707D" w:rsidP="00D4707D">
      <w:pPr>
        <w:pStyle w:val="a"/>
        <w:numPr>
          <w:ilvl w:val="0"/>
          <w:numId w:val="0"/>
        </w:numPr>
        <w:ind w:left="1224"/>
      </w:pPr>
    </w:p>
    <w:p w:rsidR="00D4707D" w:rsidRDefault="00105C4E" w:rsidP="00FB6FA7">
      <w:pPr>
        <w:pStyle w:val="a"/>
        <w:ind w:left="0" w:firstLine="284"/>
        <w:jc w:val="left"/>
      </w:pPr>
      <w:r w:rsidRPr="00FB2B2A">
        <w:t>Исполнитель имеет право:</w:t>
      </w:r>
    </w:p>
    <w:p w:rsidR="00D4707D" w:rsidRDefault="00FB2B2A" w:rsidP="00FB6FA7">
      <w:pPr>
        <w:pStyle w:val="a"/>
        <w:numPr>
          <w:ilvl w:val="2"/>
          <w:numId w:val="3"/>
        </w:numPr>
        <w:ind w:left="0" w:firstLine="284"/>
      </w:pPr>
      <w:r w:rsidRPr="00FB2B2A">
        <w:t>Требовать от Заказчика исполнения обязательств, предусмотренных настоящим Договором.</w:t>
      </w:r>
    </w:p>
    <w:p w:rsidR="00D4707D" w:rsidRDefault="00FB2B2A" w:rsidP="00FB6FA7">
      <w:pPr>
        <w:pStyle w:val="a"/>
        <w:numPr>
          <w:ilvl w:val="2"/>
          <w:numId w:val="3"/>
        </w:numPr>
        <w:ind w:left="0" w:firstLine="284"/>
      </w:pPr>
      <w:r w:rsidRPr="00FB2B2A">
        <w:t>Своевременно и в полном объеме получать от Заказчика сведения и документы, необходимые для осуществления работ по настоящему Договору.</w:t>
      </w:r>
    </w:p>
    <w:p w:rsidR="00DC10B1" w:rsidRDefault="00DC10B1" w:rsidP="00FB6FA7">
      <w:pPr>
        <w:pStyle w:val="a"/>
        <w:numPr>
          <w:ilvl w:val="2"/>
          <w:numId w:val="3"/>
        </w:numPr>
        <w:ind w:left="0" w:firstLine="284"/>
      </w:pPr>
      <w:r>
        <w:t>Не приступать к выполнению работ</w:t>
      </w:r>
      <w:r w:rsidR="00D673E8">
        <w:t xml:space="preserve"> в случае невыполнения Заказчиком обязательств, предусмотренных настоящим Договором (оплата работ, предоставление исходных данных). В этом случае Исполнитель имеет право на увеличение </w:t>
      </w:r>
      <w:r w:rsidR="00340EB9">
        <w:t>срока выполнения работ,</w:t>
      </w:r>
      <w:r w:rsidR="00D673E8">
        <w:t xml:space="preserve"> предусмотренного Календарным планом пропорционально задержке выполнения </w:t>
      </w:r>
      <w:r w:rsidR="0079393F">
        <w:t>обязательств Заказчиком без выплаты неустойки.</w:t>
      </w:r>
    </w:p>
    <w:p w:rsidR="00D4707D" w:rsidRDefault="00CA2EC5" w:rsidP="00FB6FA7">
      <w:pPr>
        <w:pStyle w:val="a"/>
        <w:numPr>
          <w:ilvl w:val="2"/>
          <w:numId w:val="3"/>
        </w:numPr>
        <w:ind w:left="0" w:firstLine="284"/>
      </w:pPr>
      <w:r w:rsidRPr="00FB2B2A">
        <w:t>По окончании работы передать ее результат и права на не</w:t>
      </w:r>
      <w:r w:rsidR="00CA0CCD" w:rsidRPr="00FB2B2A">
        <w:t>го</w:t>
      </w:r>
      <w:r w:rsidRPr="00FB2B2A">
        <w:t xml:space="preserve"> Заказчику, а также передать Заказчику информацию, необходимую для эксплуатации и иного использования результата работ.</w:t>
      </w:r>
    </w:p>
    <w:p w:rsidR="00D4707D" w:rsidRDefault="00CA2EC5" w:rsidP="00FB6FA7">
      <w:pPr>
        <w:pStyle w:val="a"/>
        <w:numPr>
          <w:ilvl w:val="2"/>
          <w:numId w:val="3"/>
        </w:numPr>
        <w:ind w:left="0" w:firstLine="284"/>
      </w:pPr>
      <w:r w:rsidRPr="00FB2B2A">
        <w:t>Возвратить по окончании работ неиспользованные материалы и имущество, предоставленные Заказчиком для производства работ, в том состоянии, в котором они были предоставлены ранее.</w:t>
      </w:r>
    </w:p>
    <w:p w:rsidR="00950DF5" w:rsidRDefault="00950DF5" w:rsidP="00FB6FA7">
      <w:pPr>
        <w:pStyle w:val="a"/>
        <w:numPr>
          <w:ilvl w:val="2"/>
          <w:numId w:val="3"/>
        </w:numPr>
        <w:ind w:left="0" w:firstLine="284"/>
      </w:pPr>
      <w:r>
        <w:t xml:space="preserve">По </w:t>
      </w:r>
      <w:r w:rsidR="00340EB9">
        <w:t>согласованию с</w:t>
      </w:r>
      <w:r>
        <w:t xml:space="preserve"> Заказчиком выполнить работы в рамках Договора досрочно. Заказчик в Данном случае имеет право принять и </w:t>
      </w:r>
      <w:r w:rsidR="00340EB9">
        <w:t>оплатить такую</w:t>
      </w:r>
      <w:r>
        <w:t xml:space="preserve"> работу в соответствии с условиями настоящего Договора.   </w:t>
      </w:r>
    </w:p>
    <w:p w:rsidR="00D9536C" w:rsidRDefault="00D9536C" w:rsidP="00D9536C">
      <w:pPr>
        <w:pStyle w:val="a"/>
        <w:numPr>
          <w:ilvl w:val="0"/>
          <w:numId w:val="0"/>
        </w:numPr>
        <w:ind w:left="284"/>
      </w:pPr>
    </w:p>
    <w:p w:rsidR="00D9536C" w:rsidRDefault="00D9536C" w:rsidP="00D9536C">
      <w:pPr>
        <w:pStyle w:val="a"/>
        <w:ind w:left="0" w:firstLine="284"/>
        <w:jc w:val="center"/>
      </w:pPr>
      <w:r w:rsidRPr="00FB2B2A">
        <w:t>Исполнитель обязан:</w:t>
      </w:r>
    </w:p>
    <w:p w:rsidR="00D9536C" w:rsidRDefault="00D9536C" w:rsidP="00D9536C">
      <w:pPr>
        <w:pStyle w:val="a"/>
        <w:numPr>
          <w:ilvl w:val="2"/>
          <w:numId w:val="3"/>
        </w:numPr>
        <w:ind w:left="0" w:firstLine="284"/>
      </w:pPr>
      <w:r w:rsidRPr="00FB2B2A">
        <w:t xml:space="preserve">Своевременно, качественно и в полном объеме выполнить Работы, предусмотренные условиями настоящего Договора, в объеме, определенном Техническим заданием (Приложение №1) и </w:t>
      </w:r>
      <w:r w:rsidR="00340EB9" w:rsidRPr="00FB2B2A">
        <w:t>сроки,</w:t>
      </w:r>
      <w:r w:rsidRPr="00FB2B2A">
        <w:t xml:space="preserve"> определенные Кал</w:t>
      </w:r>
      <w:r>
        <w:t>ендарным планом (Приложение №2).</w:t>
      </w:r>
    </w:p>
    <w:p w:rsidR="0015273F" w:rsidRDefault="0015273F" w:rsidP="00D9536C">
      <w:pPr>
        <w:pStyle w:val="a"/>
        <w:numPr>
          <w:ilvl w:val="2"/>
          <w:numId w:val="3"/>
        </w:numPr>
        <w:ind w:left="0" w:firstLine="284"/>
      </w:pPr>
      <w:r>
        <w:t>Выполнить работы лично без привлечения третьих лиц</w:t>
      </w:r>
    </w:p>
    <w:p w:rsidR="00FB6FA7" w:rsidRDefault="00FB6FA7" w:rsidP="00FB6FA7">
      <w:pPr>
        <w:pStyle w:val="a"/>
        <w:numPr>
          <w:ilvl w:val="0"/>
          <w:numId w:val="0"/>
        </w:numPr>
        <w:ind w:left="1224"/>
      </w:pPr>
    </w:p>
    <w:p w:rsidR="00E63F1C" w:rsidRDefault="00E63F1C" w:rsidP="00FB6FA7">
      <w:pPr>
        <w:pStyle w:val="a"/>
        <w:numPr>
          <w:ilvl w:val="0"/>
          <w:numId w:val="0"/>
        </w:numPr>
        <w:ind w:left="1224"/>
      </w:pPr>
    </w:p>
    <w:p w:rsidR="00D4707D" w:rsidRDefault="00CA2EC5" w:rsidP="00FB6FA7">
      <w:pPr>
        <w:pStyle w:val="a"/>
        <w:jc w:val="center"/>
      </w:pPr>
      <w:r w:rsidRPr="00FB2B2A">
        <w:t>Заказчик обязан:</w:t>
      </w:r>
    </w:p>
    <w:p w:rsidR="00FB6FA7" w:rsidRDefault="00FB6FA7" w:rsidP="00FB6FA7">
      <w:pPr>
        <w:pStyle w:val="a"/>
        <w:numPr>
          <w:ilvl w:val="0"/>
          <w:numId w:val="0"/>
        </w:numPr>
        <w:ind w:left="792"/>
      </w:pPr>
    </w:p>
    <w:p w:rsidR="0079393F" w:rsidRDefault="0079393F" w:rsidP="00FB6FA7">
      <w:pPr>
        <w:pStyle w:val="a"/>
        <w:numPr>
          <w:ilvl w:val="2"/>
          <w:numId w:val="3"/>
        </w:numPr>
        <w:ind w:left="0" w:firstLine="284"/>
      </w:pPr>
      <w:r>
        <w:t>Принять работы и оплатить работы в порядке предусмотренным настоящим Договором</w:t>
      </w:r>
    </w:p>
    <w:p w:rsidR="00D4707D" w:rsidRDefault="00CA2EC5" w:rsidP="00FB6FA7">
      <w:pPr>
        <w:pStyle w:val="a"/>
        <w:numPr>
          <w:ilvl w:val="2"/>
          <w:numId w:val="3"/>
        </w:numPr>
        <w:ind w:left="0" w:firstLine="284"/>
      </w:pPr>
      <w:r w:rsidRPr="00FB2B2A">
        <w:t>В течение</w:t>
      </w:r>
      <w:r w:rsidRPr="00FB2B2A">
        <w:tab/>
      </w:r>
      <w:r w:rsidR="0079393F" w:rsidRPr="0079393F">
        <w:t xml:space="preserve">10 (десяти) </w:t>
      </w:r>
      <w:r w:rsidRPr="0079393F">
        <w:t>дн</w:t>
      </w:r>
      <w:r w:rsidRPr="00FB2B2A">
        <w:t xml:space="preserve">ей после получения от </w:t>
      </w:r>
      <w:r w:rsidR="00105C4E" w:rsidRPr="00FB2B2A">
        <w:t>Исполнителя</w:t>
      </w:r>
      <w:r w:rsidRPr="00FB2B2A">
        <w:t xml:space="preserve"> </w:t>
      </w:r>
      <w:r w:rsidR="0079393F">
        <w:t xml:space="preserve">извещения об окончании работы, </w:t>
      </w:r>
      <w:r w:rsidRPr="00FB2B2A">
        <w:t>либо по истечении срока, указанного в п. 1.</w:t>
      </w:r>
      <w:r w:rsidR="0079393F">
        <w:t>4</w:t>
      </w:r>
      <w:r w:rsidRPr="00FB2B2A">
        <w:t xml:space="preserve"> настоящего Договора, осмотреть и принять результаты работы, а при обнаружении отступлений от договора, ухудшающих результаты работы, или иных недостатков в работе немедленно уведомить об этом </w:t>
      </w:r>
      <w:r w:rsidR="00105C4E" w:rsidRPr="00FB2B2A">
        <w:t>Исполнителя</w:t>
      </w:r>
      <w:r w:rsidRPr="00FB2B2A">
        <w:t>.</w:t>
      </w:r>
    </w:p>
    <w:p w:rsidR="0079393F" w:rsidRDefault="0079393F" w:rsidP="00FB6FA7">
      <w:pPr>
        <w:pStyle w:val="a"/>
        <w:numPr>
          <w:ilvl w:val="2"/>
          <w:numId w:val="3"/>
        </w:numPr>
        <w:ind w:left="0" w:firstLine="284"/>
      </w:pPr>
      <w:r>
        <w:lastRenderedPageBreak/>
        <w:t>Назначить сотрудника (-ов) для административного и технического сопровождения работ по настоящему Договору, обладающего (-их) всеми необходимыми знаниями и административными полномочиями для обеспечения постоянного взаимодействия с Исполнителем</w:t>
      </w:r>
    </w:p>
    <w:p w:rsidR="0079393F" w:rsidRDefault="0079393F" w:rsidP="00FB6FA7">
      <w:pPr>
        <w:pStyle w:val="a"/>
        <w:numPr>
          <w:ilvl w:val="2"/>
          <w:numId w:val="3"/>
        </w:numPr>
        <w:ind w:left="0" w:firstLine="284"/>
      </w:pPr>
      <w:r>
        <w:t>Предоставить Исполнителю беспрепятственный доступ к имеющемуся оборудованию, программному обеспечению и документам</w:t>
      </w:r>
      <w:r w:rsidR="00950DF5">
        <w:t>,</w:t>
      </w:r>
      <w:r>
        <w:t xml:space="preserve"> необходимым для выполнен</w:t>
      </w:r>
      <w:r w:rsidR="00950DF5">
        <w:t>ия работ по настоящему договору по Согласованию с Заказчиком</w:t>
      </w:r>
    </w:p>
    <w:p w:rsidR="0079393F" w:rsidRDefault="0079393F" w:rsidP="00FB6FA7">
      <w:pPr>
        <w:pStyle w:val="a"/>
        <w:numPr>
          <w:ilvl w:val="2"/>
          <w:numId w:val="3"/>
        </w:numPr>
        <w:ind w:left="0" w:firstLine="284"/>
      </w:pPr>
      <w:r>
        <w:t>Обеспечить организационную поддержку сбора и согласования исходных данных в соответствии с Приложением №1</w:t>
      </w:r>
    </w:p>
    <w:p w:rsidR="00D4707D" w:rsidRDefault="00D4707D" w:rsidP="00D4707D">
      <w:pPr>
        <w:pStyle w:val="a"/>
        <w:numPr>
          <w:ilvl w:val="0"/>
          <w:numId w:val="0"/>
        </w:numPr>
        <w:ind w:left="1224"/>
      </w:pPr>
    </w:p>
    <w:p w:rsidR="00D4707D" w:rsidRDefault="00CA2EC5" w:rsidP="00D4707D">
      <w:pPr>
        <w:pStyle w:val="a"/>
        <w:numPr>
          <w:ilvl w:val="0"/>
          <w:numId w:val="3"/>
        </w:numPr>
        <w:jc w:val="center"/>
      </w:pPr>
      <w:r w:rsidRPr="00FB2B2A">
        <w:t>Порядок сдачи и приемки работ</w:t>
      </w:r>
    </w:p>
    <w:p w:rsidR="00FB6FA7" w:rsidRDefault="00FB6FA7" w:rsidP="00FB6FA7">
      <w:pPr>
        <w:pStyle w:val="a"/>
        <w:numPr>
          <w:ilvl w:val="0"/>
          <w:numId w:val="0"/>
        </w:numPr>
        <w:ind w:left="360"/>
      </w:pPr>
    </w:p>
    <w:p w:rsidR="00950DF5" w:rsidRDefault="00CA2EC5" w:rsidP="00FB6FA7">
      <w:pPr>
        <w:pStyle w:val="a"/>
        <w:ind w:left="0" w:firstLine="284"/>
      </w:pPr>
      <w:r w:rsidRPr="00FB2B2A">
        <w:t xml:space="preserve">Сдача результатов работ </w:t>
      </w:r>
      <w:r w:rsidR="00105C4E" w:rsidRPr="00FB2B2A">
        <w:t>Исполнителем</w:t>
      </w:r>
      <w:r w:rsidRPr="00FB2B2A">
        <w:t xml:space="preserve"> и приемка их Заказчиком производится в соответствии с гражданским законодательством и оформляется актом сдачи-приемки работ,</w:t>
      </w:r>
      <w:r w:rsidR="00950DF5">
        <w:t xml:space="preserve"> подписываемым обеими Сторонами.</w:t>
      </w:r>
      <w:r w:rsidRPr="00FB2B2A">
        <w:t xml:space="preserve"> </w:t>
      </w:r>
    </w:p>
    <w:p w:rsidR="00FC4E79" w:rsidRDefault="00950DF5" w:rsidP="00FB6FA7">
      <w:pPr>
        <w:pStyle w:val="a"/>
        <w:ind w:left="0" w:firstLine="284"/>
      </w:pPr>
      <w:r>
        <w:t xml:space="preserve">По завершению выполнения работ </w:t>
      </w:r>
      <w:r w:rsidR="00FC4E79">
        <w:t>Исполнителем, Заказчик обязан в течение 5 (пяти) рабочих дней с даты получения Акта сдачи-приемки Работ подписать его</w:t>
      </w:r>
      <w:r w:rsidR="003F53A0">
        <w:t>,</w:t>
      </w:r>
      <w:r w:rsidR="00FC4E79">
        <w:t xml:space="preserve"> или представить Исполнителю мотивированный отказ от выполненных Работ.</w:t>
      </w:r>
    </w:p>
    <w:p w:rsidR="00A26D56" w:rsidRDefault="00FC4E79" w:rsidP="00A26D56">
      <w:pPr>
        <w:pStyle w:val="a"/>
        <w:ind w:left="0" w:firstLine="284"/>
      </w:pPr>
      <w:r>
        <w:t xml:space="preserve"> </w:t>
      </w:r>
      <w:r w:rsidR="00950DF5">
        <w:t xml:space="preserve"> </w:t>
      </w:r>
      <w:r>
        <w:t>В случае мотивированного отказа Заказчика от приемки Работ, стороны составляют двусторонний акт с указанием выявленных недостатков</w:t>
      </w:r>
      <w:r w:rsidR="00CA2EC5" w:rsidRPr="00FB2B2A">
        <w:t>, а также</w:t>
      </w:r>
      <w:r>
        <w:t xml:space="preserve"> порядка и</w:t>
      </w:r>
      <w:r w:rsidR="00CA2EC5" w:rsidRPr="00FB2B2A">
        <w:t xml:space="preserve"> сро</w:t>
      </w:r>
      <w:r>
        <w:t xml:space="preserve">ков </w:t>
      </w:r>
      <w:r w:rsidR="00CA2EC5" w:rsidRPr="00FB2B2A">
        <w:t>их устранения. </w:t>
      </w:r>
      <w:r>
        <w:t xml:space="preserve"> </w:t>
      </w:r>
      <w:r w:rsidR="00CA2EC5" w:rsidRPr="00FB2B2A">
        <w:t>В случае</w:t>
      </w:r>
      <w:r w:rsidR="00A26D56">
        <w:t xml:space="preserve"> если недостатки возникли по вине Исполнителя, то он своими силами и за свой счет осуществляет необходимые доработки в срок, определенный Сторонами в указанном акте.</w:t>
      </w:r>
      <w:r w:rsidR="00CA2EC5" w:rsidRPr="00FB2B2A">
        <w:t xml:space="preserve"> </w:t>
      </w:r>
    </w:p>
    <w:p w:rsidR="00CD5565" w:rsidRDefault="00CD5565" w:rsidP="00A26D56">
      <w:pPr>
        <w:pStyle w:val="a"/>
        <w:ind w:left="0" w:firstLine="284"/>
      </w:pPr>
      <w:r>
        <w:t xml:space="preserve">Все первичные учетные документы (акты сдачи-приемки, счета-фактуры, </w:t>
      </w:r>
      <w:r w:rsidR="00982FAF">
        <w:t>счета и</w:t>
      </w:r>
      <w:r>
        <w:t xml:space="preserve"> </w:t>
      </w:r>
      <w:r w:rsidR="00970057">
        <w:t>т.д.</w:t>
      </w:r>
      <w:r>
        <w:t>)</w:t>
      </w:r>
      <w:r w:rsidR="00982FAF">
        <w:t xml:space="preserve"> должны быть составлены в строгом соответствии с требованием законодательства РФ.</w:t>
      </w:r>
    </w:p>
    <w:p w:rsidR="00A26D56" w:rsidRDefault="00A26D56" w:rsidP="00A26D56">
      <w:pPr>
        <w:pStyle w:val="a"/>
        <w:numPr>
          <w:ilvl w:val="0"/>
          <w:numId w:val="0"/>
        </w:numPr>
        <w:ind w:left="360"/>
      </w:pPr>
    </w:p>
    <w:p w:rsidR="00D4707D" w:rsidRDefault="00CA2EC5" w:rsidP="00A26D56">
      <w:pPr>
        <w:pStyle w:val="a"/>
        <w:numPr>
          <w:ilvl w:val="0"/>
          <w:numId w:val="3"/>
        </w:numPr>
        <w:jc w:val="center"/>
      </w:pPr>
      <w:r w:rsidRPr="00FB2B2A">
        <w:t>Ответственность сторон</w:t>
      </w:r>
    </w:p>
    <w:p w:rsidR="00FB6FA7" w:rsidRDefault="00FB6FA7" w:rsidP="00FB6FA7">
      <w:pPr>
        <w:pStyle w:val="a"/>
        <w:numPr>
          <w:ilvl w:val="0"/>
          <w:numId w:val="0"/>
        </w:numPr>
        <w:ind w:left="360"/>
      </w:pPr>
    </w:p>
    <w:p w:rsidR="00982FAF" w:rsidRDefault="00982FAF" w:rsidP="00FB6FA7">
      <w:pPr>
        <w:pStyle w:val="a"/>
        <w:ind w:left="0" w:firstLine="284"/>
      </w:pPr>
      <w:r>
        <w:t xml:space="preserve">Ответственность </w:t>
      </w:r>
      <w:r w:rsidR="00023BF9">
        <w:t>Сторон за неисполнение или ненадлежащее исполнение обязательств по настоящему Договору определяется действующим законодательством РФ.</w:t>
      </w:r>
    </w:p>
    <w:p w:rsidR="00D4707D" w:rsidRDefault="00CA2EC5" w:rsidP="00023BF9">
      <w:pPr>
        <w:pStyle w:val="a"/>
        <w:ind w:left="0" w:firstLine="284"/>
      </w:pPr>
      <w:r w:rsidRPr="00FB2B2A">
        <w:t xml:space="preserve">За нарушение установленного по Договору конечного срока выполнения работ, </w:t>
      </w:r>
      <w:r w:rsidR="00105C4E" w:rsidRPr="00FB2B2A">
        <w:t>Исполнитель</w:t>
      </w:r>
      <w:r w:rsidRPr="00FB2B2A">
        <w:t>, при наличии письменной претензии, уплачивает Заказчику пеню в размере</w:t>
      </w:r>
      <w:r w:rsidR="00023BF9">
        <w:t xml:space="preserve"> </w:t>
      </w:r>
      <w:r w:rsidR="0015273F">
        <w:t>1 (одного)</w:t>
      </w:r>
      <w:r w:rsidR="00023BF9" w:rsidRPr="00023BF9">
        <w:t xml:space="preserve"> </w:t>
      </w:r>
      <w:r w:rsidRPr="00FB2B2A">
        <w:t>% цены</w:t>
      </w:r>
      <w:r w:rsidR="0015273F">
        <w:t xml:space="preserve"> работ за каждый день просрочки</w:t>
      </w:r>
      <w:r w:rsidRPr="00FB2B2A">
        <w:t>.</w:t>
      </w:r>
    </w:p>
    <w:p w:rsidR="00D4707D" w:rsidRDefault="00CA2EC5" w:rsidP="00FB6FA7">
      <w:pPr>
        <w:pStyle w:val="a"/>
        <w:ind w:left="0" w:firstLine="284"/>
      </w:pPr>
      <w:r w:rsidRPr="00FB2B2A">
        <w:t xml:space="preserve">При несоблюдении предусмотренных настоящим Договором сроков платежей Заказчик, при наличии письменной претензии, уплачивает </w:t>
      </w:r>
      <w:r w:rsidR="00105C4E" w:rsidRPr="00FB2B2A">
        <w:t>Исполнител</w:t>
      </w:r>
      <w:r w:rsidR="00FB2B2A" w:rsidRPr="00FB2B2A">
        <w:t>ю</w:t>
      </w:r>
      <w:r w:rsidRPr="00FB2B2A">
        <w:t xml:space="preserve"> пеню в размере</w:t>
      </w:r>
      <w:r w:rsidR="00023BF9">
        <w:t xml:space="preserve"> </w:t>
      </w:r>
      <w:r w:rsidR="0015273F">
        <w:t xml:space="preserve">1 (одного) </w:t>
      </w:r>
      <w:r w:rsidRPr="00023BF9">
        <w:t>%</w:t>
      </w:r>
      <w:r w:rsidRPr="00FB2B2A">
        <w:t xml:space="preserve"> не перечисленной в срок суммы за каждый день просрочки</w:t>
      </w:r>
      <w:r w:rsidR="0015273F">
        <w:t>.</w:t>
      </w:r>
    </w:p>
    <w:p w:rsidR="00D4707D" w:rsidRDefault="00CA2EC5" w:rsidP="00FB6FA7">
      <w:pPr>
        <w:pStyle w:val="a"/>
        <w:ind w:left="0" w:firstLine="284"/>
      </w:pPr>
      <w:r w:rsidRPr="00FB2B2A">
        <w:t>Ответственность сторон в иных случаях определяется в соответствии с законодательством Российской Федерации.</w:t>
      </w:r>
    </w:p>
    <w:p w:rsidR="00D4707D" w:rsidRDefault="00CA2EC5" w:rsidP="00FB6FA7">
      <w:pPr>
        <w:pStyle w:val="a"/>
        <w:ind w:left="0" w:firstLine="284"/>
      </w:pPr>
      <w:r w:rsidRPr="00FB2B2A"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023BF9" w:rsidRDefault="00023BF9" w:rsidP="00023BF9">
      <w:pPr>
        <w:pStyle w:val="a"/>
        <w:numPr>
          <w:ilvl w:val="0"/>
          <w:numId w:val="0"/>
        </w:numPr>
        <w:ind w:left="284"/>
      </w:pPr>
    </w:p>
    <w:p w:rsidR="00023BF9" w:rsidRDefault="00023BF9" w:rsidP="00023BF9">
      <w:pPr>
        <w:pStyle w:val="a"/>
        <w:numPr>
          <w:ilvl w:val="0"/>
          <w:numId w:val="3"/>
        </w:numPr>
        <w:jc w:val="center"/>
      </w:pPr>
      <w:r>
        <w:t>Условия конфиденциальности</w:t>
      </w:r>
    </w:p>
    <w:p w:rsidR="00023BF9" w:rsidRDefault="00023BF9" w:rsidP="008F74B2">
      <w:pPr>
        <w:pStyle w:val="a"/>
        <w:ind w:left="0" w:firstLine="284"/>
      </w:pPr>
      <w:r>
        <w:t xml:space="preserve">Условия настоящего Договора являются конфиденциальными. Стороны имеют право разглашать условия настоящего Договора исключительно в случаях, когда такое </w:t>
      </w:r>
      <w:r w:rsidR="008F74B2">
        <w:t>разглашение</w:t>
      </w:r>
      <w:r>
        <w:t xml:space="preserve"> однозначно и напрямую требуется в соответствии с законодательством </w:t>
      </w:r>
      <w:r>
        <w:lastRenderedPageBreak/>
        <w:t xml:space="preserve">Российской Федерации и только тем уполномоченным государственным органам, которые прямо указаны в законе, а </w:t>
      </w:r>
      <w:r w:rsidR="00E63F1C">
        <w:t>также</w:t>
      </w:r>
      <w:r w:rsidR="009F60E7">
        <w:t>,</w:t>
      </w:r>
      <w:r>
        <w:t xml:space="preserve"> исключительно в объеме (и ни в коем случае, в превышении такого объема)</w:t>
      </w:r>
      <w:r w:rsidR="008F74B2">
        <w:t>, напрямую указанном в соответствующем законе.</w:t>
      </w:r>
    </w:p>
    <w:p w:rsidR="008F74B2" w:rsidRDefault="008F74B2" w:rsidP="008F74B2">
      <w:pPr>
        <w:pStyle w:val="a"/>
        <w:ind w:left="0" w:firstLine="284"/>
      </w:pPr>
      <w:r>
        <w:t xml:space="preserve">Если иное не будет установлено соглашением Сторон, то конфиденциальными являются все сведения, получаемые Исполнителем и Заказчиком друг от друга в процессе исполнения Договора, за исключением тех, которые без участия Сторон были или будут </w:t>
      </w:r>
      <w:r w:rsidR="00340EB9">
        <w:t>опубликованы,</w:t>
      </w:r>
      <w:r>
        <w:t xml:space="preserve"> или распространены в иной форме официальных (служебных) источниках, либо стали или станут известны от третьих лиц без участия Сторон.</w:t>
      </w:r>
    </w:p>
    <w:p w:rsidR="007E2310" w:rsidRDefault="008F74B2" w:rsidP="008F74B2">
      <w:pPr>
        <w:pStyle w:val="a"/>
        <w:ind w:left="0" w:firstLine="284"/>
      </w:pPr>
      <w:r>
        <w:t>Все вышеуказанные выше сведения, включая условия Договора, являются конфиденциальными (далее - Конфиденциальная информация) и не подлежат разглашению в течение всего срока действия договора и в течение последующих двух лет с момента прекращения его действия.</w:t>
      </w:r>
    </w:p>
    <w:p w:rsidR="008F74B2" w:rsidRDefault="007E2310" w:rsidP="008F74B2">
      <w:pPr>
        <w:pStyle w:val="a"/>
        <w:ind w:left="0" w:firstLine="284"/>
      </w:pPr>
      <w:r>
        <w:t>Исполнитель не имеет права использовать конфиденциальную информацию</w:t>
      </w:r>
      <w:r w:rsidR="008F74B2">
        <w:t xml:space="preserve"> </w:t>
      </w:r>
      <w:r>
        <w:t>без получения предварительного письменного согласия Заказчика, кроме как в целях реализации Договора</w:t>
      </w:r>
    </w:p>
    <w:p w:rsidR="007E2310" w:rsidRDefault="007E2310" w:rsidP="008F74B2">
      <w:pPr>
        <w:pStyle w:val="a"/>
        <w:ind w:left="0" w:firstLine="284"/>
      </w:pPr>
      <w:r>
        <w:t>Не является разглашение Конфиденциальной информации сообщение части ее надзорным органам РФ и органам государственной власти РФ. В соответствии с действующим российским законодательством</w:t>
      </w:r>
    </w:p>
    <w:p w:rsidR="007E2310" w:rsidRDefault="007E2310" w:rsidP="008F74B2">
      <w:pPr>
        <w:pStyle w:val="a"/>
        <w:ind w:left="0" w:firstLine="284"/>
      </w:pPr>
      <w:r>
        <w:t xml:space="preserve">Исполнение указанных обязательств Исполнитель гарантирует в отношении себя лично, а </w:t>
      </w:r>
      <w:r w:rsidR="00340EB9">
        <w:t>также</w:t>
      </w:r>
      <w:r>
        <w:t xml:space="preserve"> в отношении </w:t>
      </w:r>
      <w:r w:rsidR="00340EB9">
        <w:t>лиц,</w:t>
      </w:r>
      <w:r>
        <w:t xml:space="preserve"> привлекаемых им для выполнения работ.</w:t>
      </w:r>
    </w:p>
    <w:p w:rsidR="00D4707D" w:rsidRDefault="00D4707D" w:rsidP="00D4707D">
      <w:pPr>
        <w:pStyle w:val="a"/>
        <w:numPr>
          <w:ilvl w:val="0"/>
          <w:numId w:val="0"/>
        </w:numPr>
        <w:ind w:left="792"/>
      </w:pPr>
    </w:p>
    <w:p w:rsidR="00D4707D" w:rsidRDefault="00CA2EC5" w:rsidP="00FB6FA7">
      <w:pPr>
        <w:pStyle w:val="a"/>
        <w:numPr>
          <w:ilvl w:val="0"/>
          <w:numId w:val="3"/>
        </w:numPr>
        <w:jc w:val="center"/>
      </w:pPr>
      <w:r w:rsidRPr="00FB2B2A">
        <w:t>Действие обстоятельств непреодолимой силы</w:t>
      </w:r>
    </w:p>
    <w:p w:rsidR="00FB6FA7" w:rsidRDefault="00FB6FA7" w:rsidP="00FB6FA7">
      <w:pPr>
        <w:pStyle w:val="a"/>
        <w:numPr>
          <w:ilvl w:val="0"/>
          <w:numId w:val="0"/>
        </w:numPr>
        <w:ind w:left="360"/>
      </w:pPr>
    </w:p>
    <w:p w:rsidR="00D4707D" w:rsidRDefault="00CA2EC5" w:rsidP="00FB6FA7">
      <w:pPr>
        <w:pStyle w:val="a"/>
        <w:ind w:left="0" w:firstLine="284"/>
      </w:pPr>
      <w:r w:rsidRPr="00FB2B2A"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D4707D" w:rsidRDefault="00CA2EC5" w:rsidP="00FB6FA7">
      <w:pPr>
        <w:pStyle w:val="a"/>
        <w:ind w:left="0" w:firstLine="284"/>
      </w:pPr>
      <w:r w:rsidRPr="00FB2B2A"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4707D" w:rsidRDefault="00CA2EC5" w:rsidP="00FB6FA7">
      <w:pPr>
        <w:pStyle w:val="a"/>
        <w:ind w:left="0" w:firstLine="284"/>
      </w:pPr>
      <w:r w:rsidRPr="00FB2B2A">
        <w:t>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D4707D" w:rsidRDefault="00CA2EC5" w:rsidP="00FB6FA7">
      <w:pPr>
        <w:pStyle w:val="a"/>
        <w:ind w:left="0" w:firstLine="284"/>
      </w:pPr>
      <w:r w:rsidRPr="00FB2B2A"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D4707D" w:rsidRDefault="00D4707D" w:rsidP="00D4707D">
      <w:pPr>
        <w:pStyle w:val="a"/>
        <w:numPr>
          <w:ilvl w:val="0"/>
          <w:numId w:val="0"/>
        </w:numPr>
        <w:ind w:left="792"/>
      </w:pPr>
    </w:p>
    <w:p w:rsidR="00D4707D" w:rsidRDefault="00CA2EC5" w:rsidP="00FB6FA7">
      <w:pPr>
        <w:pStyle w:val="a"/>
        <w:numPr>
          <w:ilvl w:val="0"/>
          <w:numId w:val="3"/>
        </w:numPr>
        <w:jc w:val="center"/>
      </w:pPr>
      <w:r w:rsidRPr="00FB2B2A">
        <w:t>Порядок разрешения споров</w:t>
      </w:r>
    </w:p>
    <w:p w:rsidR="00FB6FA7" w:rsidRDefault="00FB6FA7" w:rsidP="00FB6FA7">
      <w:pPr>
        <w:pStyle w:val="a"/>
        <w:numPr>
          <w:ilvl w:val="0"/>
          <w:numId w:val="0"/>
        </w:numPr>
        <w:ind w:left="360"/>
      </w:pPr>
    </w:p>
    <w:p w:rsidR="00D4707D" w:rsidRDefault="00CA2EC5" w:rsidP="00FB6FA7">
      <w:pPr>
        <w:pStyle w:val="a"/>
        <w:ind w:left="0" w:firstLine="284"/>
      </w:pPr>
      <w:r w:rsidRPr="00FB2B2A"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="007E2310">
        <w:t>, с соблюдением претензионного порядка</w:t>
      </w:r>
      <w:r w:rsidRPr="00FB2B2A">
        <w:t>.</w:t>
      </w:r>
      <w:r w:rsidR="00AC0CAE">
        <w:t xml:space="preserve"> </w:t>
      </w:r>
      <w:r w:rsidR="007E2310">
        <w:t>Срок рассмотрения претензии 20 (двадцать) календарных дней.</w:t>
      </w:r>
    </w:p>
    <w:p w:rsidR="00D4707D" w:rsidRDefault="00CA2EC5" w:rsidP="00FB6FA7">
      <w:pPr>
        <w:pStyle w:val="a"/>
        <w:ind w:left="0" w:firstLine="284"/>
      </w:pPr>
      <w:r w:rsidRPr="00FB2B2A">
        <w:lastRenderedPageBreak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FB6FA7" w:rsidRDefault="00FB6FA7" w:rsidP="00FB6FA7">
      <w:pPr>
        <w:pStyle w:val="a"/>
        <w:numPr>
          <w:ilvl w:val="0"/>
          <w:numId w:val="0"/>
        </w:numPr>
        <w:ind w:left="792"/>
      </w:pPr>
    </w:p>
    <w:p w:rsidR="00D4707D" w:rsidRDefault="007E2310" w:rsidP="00FB6FA7">
      <w:pPr>
        <w:pStyle w:val="a"/>
        <w:numPr>
          <w:ilvl w:val="0"/>
          <w:numId w:val="3"/>
        </w:numPr>
        <w:jc w:val="center"/>
      </w:pPr>
      <w:r>
        <w:t>Прочие условия</w:t>
      </w:r>
    </w:p>
    <w:p w:rsidR="00FB6FA7" w:rsidRDefault="00FB6FA7" w:rsidP="00FB6FA7">
      <w:pPr>
        <w:pStyle w:val="a"/>
        <w:numPr>
          <w:ilvl w:val="0"/>
          <w:numId w:val="0"/>
        </w:numPr>
        <w:ind w:left="360"/>
      </w:pPr>
    </w:p>
    <w:p w:rsidR="007E2310" w:rsidRPr="008C6DB5" w:rsidRDefault="007E2310" w:rsidP="007E2310">
      <w:pPr>
        <w:pStyle w:val="a"/>
        <w:ind w:left="0" w:firstLine="284"/>
      </w:pPr>
      <w:r w:rsidRPr="00FB2B2A">
        <w:t xml:space="preserve">Любые изменения и дополнения к настоящему Договору имеют силу только в том случае, если они оформлены в письменном виде и подписаны </w:t>
      </w:r>
      <w:r w:rsidRPr="008C6DB5">
        <w:t>обеими Сторонами.</w:t>
      </w:r>
    </w:p>
    <w:p w:rsidR="00FB6FA7" w:rsidRDefault="00CA2EC5" w:rsidP="00FB6FA7">
      <w:pPr>
        <w:pStyle w:val="a"/>
        <w:ind w:left="0" w:firstLine="284"/>
      </w:pPr>
      <w:r w:rsidRPr="008C6DB5">
        <w:t>Настоящий Договор вступает в действие с</w:t>
      </w:r>
      <w:r w:rsidR="007E2310" w:rsidRPr="008C6DB5">
        <w:t xml:space="preserve"> </w:t>
      </w:r>
      <w:r w:rsidR="008C6DB5">
        <w:t xml:space="preserve">момента подписания </w:t>
      </w:r>
      <w:r w:rsidRPr="008C6DB5">
        <w:t>и</w:t>
      </w:r>
      <w:r w:rsidR="007E2310" w:rsidRPr="008C6DB5">
        <w:t xml:space="preserve"> действует</w:t>
      </w:r>
      <w:r w:rsidRPr="008C6DB5">
        <w:t xml:space="preserve"> до</w:t>
      </w:r>
      <w:r w:rsidRPr="00FB2B2A">
        <w:t xml:space="preserve"> исполнения Сторонами своих обязательств по договору.</w:t>
      </w:r>
    </w:p>
    <w:p w:rsidR="00FB6FA7" w:rsidRDefault="00CA2EC5" w:rsidP="00FB6FA7">
      <w:pPr>
        <w:pStyle w:val="a"/>
        <w:ind w:left="0" w:firstLine="284"/>
      </w:pPr>
      <w:r w:rsidRPr="00FB2B2A">
        <w:t>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FB6FA7" w:rsidRDefault="00CA2EC5" w:rsidP="00FB6FA7">
      <w:pPr>
        <w:pStyle w:val="a"/>
        <w:ind w:left="0" w:firstLine="284"/>
      </w:pPr>
      <w:r w:rsidRPr="00FB2B2A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C0CAE" w:rsidRDefault="00CA2EC5" w:rsidP="007E2310">
      <w:pPr>
        <w:pStyle w:val="a"/>
        <w:ind w:left="0" w:firstLine="284"/>
        <w:jc w:val="left"/>
      </w:pPr>
      <w:r w:rsidRPr="00FB2B2A">
        <w:t>Следующие приложения являются неотъемлемой частью настоящего Договора:</w:t>
      </w:r>
    </w:p>
    <w:p w:rsidR="00AC0CAE" w:rsidRPr="008416B2" w:rsidRDefault="00CA2EC5" w:rsidP="00AC0CAE">
      <w:pPr>
        <w:pStyle w:val="a"/>
        <w:numPr>
          <w:ilvl w:val="0"/>
          <w:numId w:val="0"/>
        </w:numPr>
        <w:ind w:left="284"/>
        <w:jc w:val="left"/>
      </w:pPr>
      <w:r w:rsidRPr="00FB2B2A">
        <w:t xml:space="preserve">- приложение </w:t>
      </w:r>
      <w:r w:rsidR="007E2310">
        <w:t>№</w:t>
      </w:r>
      <w:r w:rsidRPr="00FB2B2A">
        <w:t xml:space="preserve">1. </w:t>
      </w:r>
      <w:r w:rsidR="00B67E24">
        <w:t>«</w:t>
      </w:r>
      <w:r w:rsidRPr="00FB2B2A">
        <w:t>Техническое задание</w:t>
      </w:r>
      <w:r w:rsidR="00B67E24">
        <w:t>»</w:t>
      </w:r>
      <w:r w:rsidR="00AC0CAE">
        <w:t xml:space="preserve"> </w:t>
      </w:r>
      <w:r w:rsidR="007E2310">
        <w:t>н</w:t>
      </w:r>
      <w:r w:rsidR="007E2310" w:rsidRPr="008416B2">
        <w:t xml:space="preserve">а </w:t>
      </w:r>
      <w:r w:rsidR="008416B2" w:rsidRPr="008416B2">
        <w:t>2</w:t>
      </w:r>
      <w:r w:rsidR="007E2310" w:rsidRPr="008416B2">
        <w:t xml:space="preserve"> </w:t>
      </w:r>
      <w:r w:rsidRPr="008416B2">
        <w:t>листах.</w:t>
      </w:r>
    </w:p>
    <w:p w:rsidR="00FB6FA7" w:rsidRPr="008416B2" w:rsidRDefault="00CA2EC5" w:rsidP="00AC0CAE">
      <w:pPr>
        <w:pStyle w:val="a"/>
        <w:numPr>
          <w:ilvl w:val="0"/>
          <w:numId w:val="0"/>
        </w:numPr>
        <w:ind w:left="284"/>
        <w:jc w:val="left"/>
      </w:pPr>
      <w:r w:rsidRPr="008416B2">
        <w:t xml:space="preserve">- приложение </w:t>
      </w:r>
      <w:r w:rsidR="007E2310" w:rsidRPr="008416B2">
        <w:t>№</w:t>
      </w:r>
      <w:r w:rsidRPr="008416B2">
        <w:t xml:space="preserve">2. </w:t>
      </w:r>
      <w:r w:rsidR="00B67E24" w:rsidRPr="008416B2">
        <w:t>«</w:t>
      </w:r>
      <w:r w:rsidRPr="008416B2">
        <w:t>Кал</w:t>
      </w:r>
      <w:r w:rsidR="007E2310" w:rsidRPr="008416B2">
        <w:t>ендарный план выполнения работ</w:t>
      </w:r>
      <w:r w:rsidR="00B67E24" w:rsidRPr="008416B2">
        <w:t>»</w:t>
      </w:r>
      <w:r w:rsidR="007E2310" w:rsidRPr="008416B2">
        <w:t xml:space="preserve"> на </w:t>
      </w:r>
      <w:r w:rsidR="009F3BB2" w:rsidRPr="008416B2">
        <w:t>1</w:t>
      </w:r>
      <w:r w:rsidR="007E2310" w:rsidRPr="008416B2">
        <w:t xml:space="preserve"> </w:t>
      </w:r>
      <w:r w:rsidRPr="008416B2">
        <w:t>листах.</w:t>
      </w:r>
    </w:p>
    <w:p w:rsidR="00FB6FA7" w:rsidRDefault="00CA2EC5" w:rsidP="00FB6FA7">
      <w:pPr>
        <w:pStyle w:val="a"/>
        <w:ind w:left="0" w:firstLine="284"/>
      </w:pPr>
      <w:r w:rsidRPr="00FB2B2A"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C6DB5" w:rsidRDefault="008C6DB5" w:rsidP="008C6DB5">
      <w:pPr>
        <w:pStyle w:val="a"/>
        <w:numPr>
          <w:ilvl w:val="0"/>
          <w:numId w:val="0"/>
        </w:numPr>
        <w:ind w:left="284"/>
      </w:pPr>
    </w:p>
    <w:p w:rsidR="008C6DB5" w:rsidRDefault="008C6DB5" w:rsidP="008C6DB5">
      <w:pPr>
        <w:pStyle w:val="a"/>
        <w:numPr>
          <w:ilvl w:val="0"/>
          <w:numId w:val="3"/>
        </w:numPr>
        <w:jc w:val="center"/>
      </w:pPr>
      <w:r>
        <w:t>Приложения</w:t>
      </w:r>
    </w:p>
    <w:p w:rsidR="008C6DB5" w:rsidRDefault="008C6DB5" w:rsidP="008C6DB5">
      <w:pPr>
        <w:pStyle w:val="a"/>
      </w:pPr>
      <w:r>
        <w:t>Приложение №1 «Техническое задание»</w:t>
      </w:r>
    </w:p>
    <w:p w:rsidR="008C6DB5" w:rsidRDefault="008C6DB5" w:rsidP="008C6DB5">
      <w:pPr>
        <w:pStyle w:val="a"/>
      </w:pPr>
      <w:r>
        <w:t>Приложение №2 «Календарный план»</w:t>
      </w:r>
    </w:p>
    <w:p w:rsidR="00FB6FA7" w:rsidRDefault="00FB6FA7" w:rsidP="00FB6FA7">
      <w:pPr>
        <w:pStyle w:val="a"/>
        <w:numPr>
          <w:ilvl w:val="0"/>
          <w:numId w:val="0"/>
        </w:numPr>
        <w:ind w:left="792"/>
      </w:pPr>
    </w:p>
    <w:p w:rsidR="009F60E7" w:rsidRDefault="009F60E7">
      <w:pPr>
        <w:ind w:firstLine="0"/>
        <w:jc w:val="left"/>
      </w:pPr>
      <w:r>
        <w:br w:type="page"/>
      </w:r>
    </w:p>
    <w:p w:rsidR="00CA2EC5" w:rsidRPr="00FB2B2A" w:rsidRDefault="00CA2EC5" w:rsidP="00FB6FA7">
      <w:pPr>
        <w:pStyle w:val="a"/>
        <w:numPr>
          <w:ilvl w:val="0"/>
          <w:numId w:val="3"/>
        </w:numPr>
        <w:jc w:val="center"/>
      </w:pPr>
      <w:r w:rsidRPr="00FB2B2A">
        <w:lastRenderedPageBreak/>
        <w:t>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829"/>
        <w:gridCol w:w="4263"/>
      </w:tblGrid>
      <w:tr w:rsidR="00CA2EC5" w:rsidRPr="00F57EDA" w:rsidTr="00B32E22">
        <w:trPr>
          <w:cantSplit/>
          <w:tblCellSpacing w:w="15" w:type="dxa"/>
        </w:trPr>
        <w:tc>
          <w:tcPr>
            <w:tcW w:w="2419" w:type="pct"/>
          </w:tcPr>
          <w:p w:rsidR="00CA2EC5" w:rsidRPr="00B32E22" w:rsidRDefault="00CA2EC5" w:rsidP="00FB2B2A">
            <w:r w:rsidRPr="00B32E22">
              <w:t>Заказчик:</w:t>
            </w:r>
          </w:p>
          <w:p w:rsidR="00491D05" w:rsidRPr="00B32E22" w:rsidRDefault="003F53A0" w:rsidP="00491D05">
            <w:pPr>
              <w:spacing w:after="48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273F">
              <w:rPr>
                <w:rFonts w:eastAsia="Times New Roman"/>
                <w:color w:val="FF0000"/>
              </w:rPr>
              <w:t xml:space="preserve"> </w:t>
            </w:r>
            <w:r w:rsidR="00491D05">
              <w:rPr>
                <w:color w:val="000000"/>
              </w:rPr>
              <w:t>Общество с ограниченной ответственностью " Наименование"</w:t>
            </w:r>
          </w:p>
          <w:p w:rsidR="00CA2EC5" w:rsidRPr="0015273F" w:rsidRDefault="00CA2EC5" w:rsidP="00B32E22">
            <w:pPr>
              <w:ind w:firstLine="0"/>
            </w:pPr>
            <w:r w:rsidRPr="0015273F">
              <w:t>ИНН:</w:t>
            </w:r>
            <w:r w:rsidR="007232B3" w:rsidRPr="0015273F">
              <w:t xml:space="preserve"> </w:t>
            </w:r>
            <w:r w:rsidR="0015273F" w:rsidRPr="0015273F">
              <w:rPr>
                <w:rFonts w:eastAsia="Times New Roman"/>
              </w:rPr>
              <w:t xml:space="preserve"> </w:t>
            </w:r>
          </w:p>
          <w:p w:rsidR="00CA2EC5" w:rsidRPr="0015273F" w:rsidRDefault="00CA2EC5" w:rsidP="00B32E22">
            <w:pPr>
              <w:ind w:firstLine="0"/>
            </w:pPr>
            <w:r w:rsidRPr="0015273F">
              <w:t>КПП:</w:t>
            </w:r>
            <w:r w:rsidR="007232B3" w:rsidRPr="0015273F">
              <w:t xml:space="preserve"> </w:t>
            </w:r>
            <w:r w:rsidR="0015273F" w:rsidRPr="0015273F">
              <w:rPr>
                <w:rFonts w:eastAsia="Times New Roman"/>
              </w:rPr>
              <w:t xml:space="preserve"> </w:t>
            </w:r>
          </w:p>
          <w:p w:rsidR="00CA2EC5" w:rsidRPr="0015273F" w:rsidRDefault="00CA2EC5" w:rsidP="00B32E22">
            <w:pPr>
              <w:ind w:firstLine="0"/>
            </w:pPr>
            <w:r w:rsidRPr="0015273F">
              <w:t>ОГРН:</w:t>
            </w:r>
            <w:r w:rsidR="00970057" w:rsidRPr="0015273F">
              <w:t xml:space="preserve"> </w:t>
            </w:r>
            <w:r w:rsidR="0015273F" w:rsidRPr="0015273F">
              <w:rPr>
                <w:rFonts w:eastAsia="Times New Roman"/>
              </w:rPr>
              <w:t xml:space="preserve"> </w:t>
            </w:r>
          </w:p>
          <w:p w:rsidR="00B32E22" w:rsidRPr="0015273F" w:rsidRDefault="00CA2EC5" w:rsidP="00B32E22">
            <w:pPr>
              <w:ind w:firstLine="0"/>
            </w:pPr>
            <w:r w:rsidRPr="0015273F">
              <w:t>Адрес:</w:t>
            </w:r>
            <w:r w:rsidR="007232B3" w:rsidRPr="0015273F">
              <w:t xml:space="preserve"> </w:t>
            </w:r>
            <w:r w:rsidR="0015273F" w:rsidRPr="0015273F">
              <w:rPr>
                <w:rFonts w:eastAsia="Times New Roman"/>
              </w:rPr>
              <w:t xml:space="preserve"> </w:t>
            </w:r>
          </w:p>
          <w:p w:rsidR="00CA2EC5" w:rsidRPr="0015273F" w:rsidRDefault="00CA2EC5" w:rsidP="00B32E22">
            <w:pPr>
              <w:ind w:firstLine="0"/>
            </w:pPr>
            <w:r w:rsidRPr="0015273F">
              <w:t>Р/с:</w:t>
            </w:r>
            <w:r w:rsidR="007232B3" w:rsidRPr="0015273F">
              <w:t xml:space="preserve"> </w:t>
            </w:r>
            <w:r w:rsidR="0015273F" w:rsidRPr="0015273F">
              <w:rPr>
                <w:rFonts w:eastAsia="Times New Roman"/>
              </w:rPr>
              <w:t xml:space="preserve"> </w:t>
            </w:r>
          </w:p>
          <w:p w:rsidR="00CA2EC5" w:rsidRPr="0015273F" w:rsidRDefault="00CA2EC5" w:rsidP="00B32E22">
            <w:pPr>
              <w:ind w:firstLine="0"/>
            </w:pPr>
            <w:r w:rsidRPr="0015273F">
              <w:t>Банк:</w:t>
            </w:r>
            <w:r w:rsidR="003F53A0" w:rsidRPr="0015273F">
              <w:rPr>
                <w:szCs w:val="19"/>
              </w:rPr>
              <w:t xml:space="preserve"> </w:t>
            </w:r>
            <w:r w:rsidR="0015273F" w:rsidRPr="0015273F">
              <w:rPr>
                <w:rFonts w:eastAsia="Times New Roman"/>
              </w:rPr>
              <w:t xml:space="preserve"> </w:t>
            </w:r>
          </w:p>
          <w:p w:rsidR="00CA2EC5" w:rsidRPr="0015273F" w:rsidRDefault="0015273F" w:rsidP="00B32E22">
            <w:pPr>
              <w:ind w:firstLine="0"/>
            </w:pPr>
            <w:r w:rsidRPr="0015273F">
              <w:rPr>
                <w:rFonts w:eastAsia="Times New Roman"/>
              </w:rPr>
              <w:t xml:space="preserve"> </w:t>
            </w:r>
          </w:p>
          <w:p w:rsidR="00CA2EC5" w:rsidRPr="00B32E22" w:rsidRDefault="00CA2EC5" w:rsidP="00B32E22">
            <w:pPr>
              <w:ind w:firstLine="0"/>
            </w:pPr>
            <w:r w:rsidRPr="0015273F">
              <w:t>М.П.</w:t>
            </w:r>
          </w:p>
        </w:tc>
        <w:tc>
          <w:tcPr>
            <w:tcW w:w="99" w:type="pct"/>
            <w:vAlign w:val="center"/>
          </w:tcPr>
          <w:p w:rsidR="00491D05" w:rsidRDefault="00491D05" w:rsidP="00FB2B2A"/>
          <w:p w:rsidR="00491D05" w:rsidRDefault="00491D05" w:rsidP="00FB2B2A"/>
          <w:p w:rsidR="00491D05" w:rsidRDefault="00491D05" w:rsidP="00FB2B2A"/>
          <w:p w:rsidR="00491D05" w:rsidRDefault="00491D05" w:rsidP="00FB2B2A"/>
          <w:p w:rsidR="00491D05" w:rsidRDefault="00491D05" w:rsidP="00FB2B2A"/>
          <w:p w:rsidR="00491D05" w:rsidRDefault="00491D05" w:rsidP="00FB2B2A"/>
          <w:p w:rsidR="00491D05" w:rsidRDefault="00491D05" w:rsidP="00FB2B2A"/>
          <w:p w:rsidR="00491D05" w:rsidRDefault="00491D05" w:rsidP="00FB2B2A"/>
          <w:p w:rsidR="00CA2EC5" w:rsidRPr="00B32E22" w:rsidRDefault="00CA2EC5" w:rsidP="00FB2B2A">
            <w:r w:rsidRPr="00B32E22">
              <w:t> </w:t>
            </w:r>
          </w:p>
        </w:tc>
        <w:tc>
          <w:tcPr>
            <w:tcW w:w="2419" w:type="pct"/>
          </w:tcPr>
          <w:p w:rsidR="00CA2EC5" w:rsidRPr="00F57EDA" w:rsidRDefault="00CA2EC5" w:rsidP="00FB2B2A">
            <w:r w:rsidRPr="00F57EDA">
              <w:t>Исполнитель:</w:t>
            </w:r>
          </w:p>
          <w:p w:rsidR="00B32E22" w:rsidRPr="00B32E22" w:rsidRDefault="002C0DA0" w:rsidP="009C70F6">
            <w:pPr>
              <w:spacing w:after="480"/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r w:rsidR="00491D05">
              <w:rPr>
                <w:color w:val="000000"/>
              </w:rPr>
              <w:t xml:space="preserve"> Наименование</w:t>
            </w:r>
            <w:r>
              <w:rPr>
                <w:color w:val="000000"/>
              </w:rPr>
              <w:t>"</w:t>
            </w:r>
          </w:p>
          <w:p w:rsidR="00CA2EC5" w:rsidRPr="00F57EDA" w:rsidRDefault="00CA2EC5" w:rsidP="00B32E22">
            <w:pPr>
              <w:ind w:firstLine="0"/>
            </w:pPr>
            <w:r w:rsidRPr="00F57EDA">
              <w:t xml:space="preserve">ИНН: </w:t>
            </w:r>
          </w:p>
          <w:p w:rsidR="00491D05" w:rsidRDefault="00CA2EC5" w:rsidP="00B32E22">
            <w:pPr>
              <w:ind w:firstLine="0"/>
            </w:pPr>
            <w:r w:rsidRPr="00F57EDA">
              <w:t>КПП:</w:t>
            </w:r>
          </w:p>
          <w:p w:rsidR="00CA2EC5" w:rsidRPr="00F57EDA" w:rsidRDefault="00CA2EC5" w:rsidP="00B32E22">
            <w:pPr>
              <w:ind w:firstLine="0"/>
            </w:pPr>
            <w:r w:rsidRPr="00F57EDA">
              <w:t xml:space="preserve">ОГРН: </w:t>
            </w:r>
          </w:p>
          <w:p w:rsidR="00CA2EC5" w:rsidRPr="00F57EDA" w:rsidRDefault="00CA2EC5" w:rsidP="00B32E22">
            <w:pPr>
              <w:ind w:firstLine="0"/>
            </w:pPr>
            <w:r w:rsidRPr="00F57EDA">
              <w:t xml:space="preserve">Адрес: </w:t>
            </w:r>
          </w:p>
          <w:p w:rsidR="00491D05" w:rsidRDefault="00CA2EC5" w:rsidP="00B32E22">
            <w:pPr>
              <w:ind w:firstLine="0"/>
            </w:pPr>
            <w:r w:rsidRPr="00F57EDA">
              <w:t xml:space="preserve">Р/с: </w:t>
            </w:r>
          </w:p>
          <w:p w:rsidR="00CA2EC5" w:rsidRPr="00F57EDA" w:rsidRDefault="00CA2EC5" w:rsidP="00B32E22">
            <w:pPr>
              <w:ind w:firstLine="0"/>
            </w:pPr>
            <w:r w:rsidRPr="00F57EDA">
              <w:t>Банк:</w:t>
            </w:r>
            <w:r w:rsidR="00B32E22">
              <w:t xml:space="preserve"> </w:t>
            </w:r>
          </w:p>
          <w:p w:rsidR="00491D05" w:rsidRDefault="00491D05" w:rsidP="00B32E22">
            <w:pPr>
              <w:ind w:firstLine="0"/>
            </w:pPr>
          </w:p>
          <w:p w:rsidR="00CA2EC5" w:rsidRPr="00F57EDA" w:rsidRDefault="00CA2EC5" w:rsidP="00B32E22">
            <w:pPr>
              <w:ind w:firstLine="0"/>
            </w:pPr>
            <w:r w:rsidRPr="00F57EDA">
              <w:t>М.П.</w:t>
            </w:r>
          </w:p>
        </w:tc>
      </w:tr>
    </w:tbl>
    <w:p w:rsidR="008C6DB5" w:rsidRDefault="008C6DB5" w:rsidP="00FB2B2A"/>
    <w:p w:rsidR="008C6DB5" w:rsidRDefault="008C6DB5">
      <w:pPr>
        <w:ind w:firstLine="0"/>
        <w:jc w:val="left"/>
      </w:pPr>
      <w:r>
        <w:br w:type="page"/>
      </w:r>
    </w:p>
    <w:p w:rsidR="008C6DB5" w:rsidRDefault="008C6DB5" w:rsidP="008C6DB5">
      <w:pPr>
        <w:jc w:val="right"/>
      </w:pPr>
      <w:r>
        <w:lastRenderedPageBreak/>
        <w:t xml:space="preserve">Приложение №1 </w:t>
      </w:r>
    </w:p>
    <w:p w:rsidR="003C6BD1" w:rsidRPr="008416B2" w:rsidRDefault="008C6DB5" w:rsidP="008C6DB5">
      <w:pPr>
        <w:jc w:val="right"/>
      </w:pPr>
      <w:r>
        <w:t>к дого</w:t>
      </w:r>
      <w:r w:rsidRPr="008416B2">
        <w:t>вору</w:t>
      </w:r>
      <w:r w:rsidR="009F60E7" w:rsidRPr="008416B2">
        <w:t xml:space="preserve"> № </w:t>
      </w:r>
      <w:r w:rsidR="003F53A0" w:rsidRPr="008416B2">
        <w:t xml:space="preserve"> </w:t>
      </w:r>
      <w:r w:rsidR="009F60E7" w:rsidRPr="008416B2">
        <w:t xml:space="preserve"> </w:t>
      </w:r>
      <w:r w:rsidRPr="008416B2">
        <w:t>от «</w:t>
      </w:r>
      <w:r w:rsidR="00491D05">
        <w:t>00</w:t>
      </w:r>
      <w:r w:rsidRPr="008416B2">
        <w:t>»</w:t>
      </w:r>
      <w:r w:rsidR="006F49C7" w:rsidRPr="008416B2">
        <w:t xml:space="preserve"> </w:t>
      </w:r>
      <w:r w:rsidR="00491D05">
        <w:t>месяц</w:t>
      </w:r>
      <w:r w:rsidR="009F60E7" w:rsidRPr="008416B2">
        <w:t xml:space="preserve"> </w:t>
      </w:r>
      <w:r w:rsidR="00491D05">
        <w:t>0</w:t>
      </w:r>
      <w:r w:rsidRPr="008416B2">
        <w:t>0</w:t>
      </w:r>
      <w:r w:rsidR="00491D05">
        <w:t>00</w:t>
      </w:r>
    </w:p>
    <w:p w:rsidR="008C6DB5" w:rsidRDefault="008C6DB5" w:rsidP="008C6DB5">
      <w:pPr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105"/>
      </w:tblGrid>
      <w:tr w:rsidR="00B25985" w:rsidTr="00B25985">
        <w:tc>
          <w:tcPr>
            <w:tcW w:w="4815" w:type="dxa"/>
          </w:tcPr>
          <w:p w:rsidR="00B25985" w:rsidRDefault="00B25985" w:rsidP="008C6DB5">
            <w:pPr>
              <w:ind w:firstLine="0"/>
              <w:jc w:val="left"/>
            </w:pPr>
            <w:r>
              <w:t>Утверждаю:</w:t>
            </w:r>
          </w:p>
        </w:tc>
        <w:tc>
          <w:tcPr>
            <w:tcW w:w="425" w:type="dxa"/>
          </w:tcPr>
          <w:p w:rsidR="00B25985" w:rsidRDefault="00B25985" w:rsidP="008C6DB5">
            <w:pPr>
              <w:ind w:firstLine="0"/>
              <w:jc w:val="left"/>
            </w:pPr>
          </w:p>
        </w:tc>
        <w:tc>
          <w:tcPr>
            <w:tcW w:w="4105" w:type="dxa"/>
          </w:tcPr>
          <w:p w:rsidR="00B25985" w:rsidRDefault="00B25985" w:rsidP="008C6DB5">
            <w:pPr>
              <w:ind w:firstLine="0"/>
              <w:jc w:val="left"/>
            </w:pPr>
            <w:r>
              <w:t>Утверждаю:</w:t>
            </w:r>
          </w:p>
        </w:tc>
      </w:tr>
      <w:tr w:rsidR="00B25985" w:rsidTr="00B25985">
        <w:tc>
          <w:tcPr>
            <w:tcW w:w="4815" w:type="dxa"/>
          </w:tcPr>
          <w:p w:rsidR="00B25985" w:rsidRDefault="00B25985" w:rsidP="008C6DB5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25" w:type="dxa"/>
          </w:tcPr>
          <w:p w:rsidR="00B25985" w:rsidRDefault="00B25985" w:rsidP="008C6DB5">
            <w:pPr>
              <w:ind w:firstLine="0"/>
              <w:jc w:val="right"/>
            </w:pPr>
          </w:p>
        </w:tc>
        <w:tc>
          <w:tcPr>
            <w:tcW w:w="4105" w:type="dxa"/>
          </w:tcPr>
          <w:p w:rsidR="00B25985" w:rsidRDefault="00B25985" w:rsidP="008C6DB5">
            <w:pPr>
              <w:ind w:firstLine="0"/>
              <w:jc w:val="right"/>
            </w:pPr>
            <w:r>
              <w:t>Генеральный директор</w:t>
            </w:r>
          </w:p>
        </w:tc>
      </w:tr>
      <w:tr w:rsidR="00491D05" w:rsidTr="00B25985">
        <w:tc>
          <w:tcPr>
            <w:tcW w:w="4815" w:type="dxa"/>
          </w:tcPr>
          <w:p w:rsidR="00491D05" w:rsidRDefault="00491D05" w:rsidP="00491D05">
            <w:pPr>
              <w:ind w:firstLine="0"/>
              <w:jc w:val="left"/>
            </w:pPr>
            <w:r>
              <w:t>ООО «Название»</w:t>
            </w:r>
          </w:p>
        </w:tc>
        <w:tc>
          <w:tcPr>
            <w:tcW w:w="425" w:type="dxa"/>
          </w:tcPr>
          <w:p w:rsidR="00491D05" w:rsidRDefault="00491D05" w:rsidP="00491D05">
            <w:pPr>
              <w:ind w:firstLine="0"/>
              <w:jc w:val="right"/>
            </w:pPr>
          </w:p>
        </w:tc>
        <w:tc>
          <w:tcPr>
            <w:tcW w:w="4105" w:type="dxa"/>
          </w:tcPr>
          <w:p w:rsidR="00491D05" w:rsidRDefault="00491D05" w:rsidP="00491D05">
            <w:pPr>
              <w:ind w:firstLine="0"/>
              <w:jc w:val="right"/>
            </w:pPr>
            <w:r>
              <w:t>ООО «Название»</w:t>
            </w:r>
          </w:p>
        </w:tc>
      </w:tr>
      <w:tr w:rsidR="00491D05" w:rsidTr="00B25985">
        <w:trPr>
          <w:trHeight w:val="278"/>
        </w:trPr>
        <w:tc>
          <w:tcPr>
            <w:tcW w:w="4815" w:type="dxa"/>
          </w:tcPr>
          <w:p w:rsidR="00491D05" w:rsidRDefault="00491D05" w:rsidP="00491D05">
            <w:pPr>
              <w:ind w:firstLine="0"/>
              <w:jc w:val="right"/>
            </w:pPr>
          </w:p>
        </w:tc>
        <w:tc>
          <w:tcPr>
            <w:tcW w:w="425" w:type="dxa"/>
          </w:tcPr>
          <w:p w:rsidR="00491D05" w:rsidRDefault="00491D05" w:rsidP="00491D05">
            <w:pPr>
              <w:ind w:firstLine="0"/>
              <w:jc w:val="right"/>
            </w:pPr>
          </w:p>
        </w:tc>
        <w:tc>
          <w:tcPr>
            <w:tcW w:w="4105" w:type="dxa"/>
          </w:tcPr>
          <w:p w:rsidR="00491D05" w:rsidRDefault="00491D05" w:rsidP="00491D05">
            <w:pPr>
              <w:ind w:firstLine="0"/>
              <w:jc w:val="right"/>
            </w:pPr>
          </w:p>
        </w:tc>
      </w:tr>
      <w:tr w:rsidR="00491D05" w:rsidTr="00B25985">
        <w:tc>
          <w:tcPr>
            <w:tcW w:w="4815" w:type="dxa"/>
          </w:tcPr>
          <w:p w:rsidR="00491D05" w:rsidRDefault="00491D05" w:rsidP="00491D05">
            <w:r w:rsidRPr="00B503CE">
              <w:t>_________________/ФИО/</w:t>
            </w:r>
          </w:p>
        </w:tc>
        <w:tc>
          <w:tcPr>
            <w:tcW w:w="425" w:type="dxa"/>
          </w:tcPr>
          <w:p w:rsidR="00491D05" w:rsidRDefault="00491D05" w:rsidP="00491D05">
            <w:pPr>
              <w:ind w:firstLine="0"/>
              <w:jc w:val="right"/>
            </w:pPr>
          </w:p>
        </w:tc>
        <w:tc>
          <w:tcPr>
            <w:tcW w:w="4105" w:type="dxa"/>
          </w:tcPr>
          <w:p w:rsidR="00491D05" w:rsidRDefault="00491D05" w:rsidP="00491D05">
            <w:pPr>
              <w:ind w:firstLine="0"/>
              <w:jc w:val="right"/>
            </w:pPr>
            <w:r>
              <w:t>_________________/ФИО/</w:t>
            </w:r>
          </w:p>
        </w:tc>
      </w:tr>
      <w:tr w:rsidR="00491D05" w:rsidTr="00B25985">
        <w:tc>
          <w:tcPr>
            <w:tcW w:w="4815" w:type="dxa"/>
          </w:tcPr>
          <w:p w:rsidR="00491D05" w:rsidRDefault="00491D05" w:rsidP="00491D05"/>
        </w:tc>
        <w:tc>
          <w:tcPr>
            <w:tcW w:w="425" w:type="dxa"/>
          </w:tcPr>
          <w:p w:rsidR="00491D05" w:rsidRDefault="00491D05" w:rsidP="00491D05">
            <w:pPr>
              <w:ind w:firstLine="0"/>
              <w:jc w:val="right"/>
            </w:pPr>
          </w:p>
        </w:tc>
        <w:tc>
          <w:tcPr>
            <w:tcW w:w="4105" w:type="dxa"/>
          </w:tcPr>
          <w:p w:rsidR="00491D05" w:rsidRDefault="00491D05" w:rsidP="00491D05">
            <w:pPr>
              <w:ind w:firstLine="0"/>
              <w:jc w:val="right"/>
            </w:pPr>
          </w:p>
        </w:tc>
      </w:tr>
    </w:tbl>
    <w:p w:rsidR="008C6DB5" w:rsidRDefault="008C6DB5" w:rsidP="008C6DB5">
      <w:pPr>
        <w:jc w:val="right"/>
      </w:pPr>
    </w:p>
    <w:p w:rsidR="008C6DB5" w:rsidRPr="009F60E7" w:rsidRDefault="008C6DB5" w:rsidP="008C6DB5">
      <w:pPr>
        <w:jc w:val="center"/>
        <w:rPr>
          <w:b/>
        </w:rPr>
      </w:pPr>
      <w:r w:rsidRPr="009F60E7">
        <w:rPr>
          <w:b/>
        </w:rPr>
        <w:t>Техническое задание</w:t>
      </w:r>
    </w:p>
    <w:p w:rsidR="00B25985" w:rsidRPr="0058792F" w:rsidRDefault="006F49C7" w:rsidP="00B25985">
      <w:pPr>
        <w:pStyle w:val="a"/>
        <w:numPr>
          <w:ilvl w:val="0"/>
          <w:numId w:val="9"/>
        </w:numPr>
        <w:jc w:val="left"/>
        <w:rPr>
          <w:b/>
          <w:sz w:val="28"/>
        </w:rPr>
      </w:pPr>
      <w:r>
        <w:rPr>
          <w:b/>
          <w:sz w:val="28"/>
        </w:rPr>
        <w:t>Этап</w:t>
      </w:r>
      <w:r w:rsidR="00B25985" w:rsidRPr="0058792F">
        <w:rPr>
          <w:b/>
          <w:sz w:val="28"/>
        </w:rPr>
        <w:t xml:space="preserve"> «</w:t>
      </w:r>
      <w:r w:rsidR="00491D05">
        <w:rPr>
          <w:b/>
          <w:sz w:val="28"/>
        </w:rPr>
        <w:t>Наименование</w:t>
      </w:r>
      <w:r w:rsidR="00CD748D">
        <w:rPr>
          <w:b/>
          <w:sz w:val="28"/>
        </w:rPr>
        <w:t>»</w:t>
      </w:r>
    </w:p>
    <w:p w:rsidR="0058792F" w:rsidRPr="0058792F" w:rsidRDefault="0058792F" w:rsidP="0058792F">
      <w:pPr>
        <w:pStyle w:val="a"/>
        <w:numPr>
          <w:ilvl w:val="1"/>
          <w:numId w:val="9"/>
        </w:numPr>
        <w:jc w:val="left"/>
        <w:rPr>
          <w:b/>
        </w:rPr>
      </w:pPr>
      <w:r w:rsidRPr="0058792F">
        <w:rPr>
          <w:b/>
        </w:rPr>
        <w:t>Цель:</w:t>
      </w:r>
    </w:p>
    <w:p w:rsidR="0058792F" w:rsidRPr="0058792F" w:rsidRDefault="0058792F" w:rsidP="0058792F">
      <w:pPr>
        <w:pStyle w:val="a"/>
        <w:numPr>
          <w:ilvl w:val="1"/>
          <w:numId w:val="9"/>
        </w:numPr>
        <w:jc w:val="left"/>
        <w:rPr>
          <w:b/>
        </w:rPr>
      </w:pPr>
      <w:r w:rsidRPr="0058792F">
        <w:rPr>
          <w:b/>
        </w:rPr>
        <w:t>Состав работ</w:t>
      </w:r>
    </w:p>
    <w:p w:rsidR="0058792F" w:rsidRPr="0058792F" w:rsidRDefault="0058792F" w:rsidP="0058792F">
      <w:pPr>
        <w:pStyle w:val="a"/>
        <w:numPr>
          <w:ilvl w:val="1"/>
          <w:numId w:val="9"/>
        </w:numPr>
        <w:jc w:val="left"/>
        <w:rPr>
          <w:b/>
        </w:rPr>
      </w:pPr>
      <w:r w:rsidRPr="0058792F">
        <w:rPr>
          <w:b/>
        </w:rPr>
        <w:t>Результаты работ:</w:t>
      </w:r>
    </w:p>
    <w:p w:rsidR="0058792F" w:rsidRDefault="0058792F" w:rsidP="0058792F">
      <w:pPr>
        <w:pStyle w:val="a"/>
        <w:numPr>
          <w:ilvl w:val="1"/>
          <w:numId w:val="9"/>
        </w:numPr>
        <w:jc w:val="left"/>
        <w:rPr>
          <w:b/>
        </w:rPr>
      </w:pPr>
      <w:r w:rsidRPr="0058792F">
        <w:rPr>
          <w:b/>
        </w:rPr>
        <w:t>Отчетные документы</w:t>
      </w:r>
      <w:r>
        <w:rPr>
          <w:b/>
        </w:rPr>
        <w:t>:</w:t>
      </w:r>
    </w:p>
    <w:p w:rsidR="0058792F" w:rsidRDefault="0058792F" w:rsidP="0058792F">
      <w:pPr>
        <w:pStyle w:val="a"/>
        <w:numPr>
          <w:ilvl w:val="1"/>
          <w:numId w:val="9"/>
        </w:numPr>
        <w:jc w:val="left"/>
        <w:rPr>
          <w:b/>
        </w:rPr>
      </w:pPr>
      <w:r w:rsidRPr="0058792F">
        <w:rPr>
          <w:b/>
        </w:rPr>
        <w:t>Требования к исходным данным</w:t>
      </w:r>
    </w:p>
    <w:p w:rsidR="00712BC2" w:rsidRDefault="00712BC2" w:rsidP="00712BC2">
      <w:pPr>
        <w:pStyle w:val="a"/>
        <w:numPr>
          <w:ilvl w:val="0"/>
          <w:numId w:val="0"/>
        </w:numPr>
        <w:ind w:left="1224"/>
        <w:jc w:val="left"/>
      </w:pPr>
    </w:p>
    <w:p w:rsidR="00550D79" w:rsidRDefault="00550D79" w:rsidP="00550D79">
      <w:pPr>
        <w:pStyle w:val="a"/>
        <w:numPr>
          <w:ilvl w:val="0"/>
          <w:numId w:val="0"/>
        </w:numPr>
        <w:ind w:left="1224"/>
        <w:jc w:val="left"/>
      </w:pPr>
    </w:p>
    <w:p w:rsidR="00550D79" w:rsidRPr="00550D79" w:rsidRDefault="00550D79" w:rsidP="00550D79">
      <w:pPr>
        <w:pStyle w:val="a"/>
        <w:numPr>
          <w:ilvl w:val="0"/>
          <w:numId w:val="9"/>
        </w:numPr>
        <w:jc w:val="left"/>
        <w:rPr>
          <w:b/>
          <w:sz w:val="28"/>
        </w:rPr>
      </w:pPr>
      <w:r w:rsidRPr="00550D79">
        <w:rPr>
          <w:b/>
          <w:sz w:val="28"/>
        </w:rPr>
        <w:t>Термины и определения</w:t>
      </w:r>
    </w:p>
    <w:p w:rsidR="00550D79" w:rsidRDefault="00550D79" w:rsidP="00550D79">
      <w:pPr>
        <w:pStyle w:val="a"/>
        <w:numPr>
          <w:ilvl w:val="0"/>
          <w:numId w:val="0"/>
        </w:numPr>
        <w:ind w:left="360"/>
        <w:jc w:val="left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268"/>
        <w:gridCol w:w="5948"/>
      </w:tblGrid>
      <w:tr w:rsidR="00550D79" w:rsidTr="00550D79">
        <w:tc>
          <w:tcPr>
            <w:tcW w:w="769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Термин</w:t>
            </w:r>
          </w:p>
        </w:tc>
        <w:tc>
          <w:tcPr>
            <w:tcW w:w="5948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Описание</w:t>
            </w:r>
          </w:p>
        </w:tc>
      </w:tr>
      <w:tr w:rsidR="00550D79" w:rsidTr="00550D79">
        <w:tc>
          <w:tcPr>
            <w:tcW w:w="769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50D79" w:rsidRDefault="00550D79" w:rsidP="00B2598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5948" w:type="dxa"/>
          </w:tcPr>
          <w:p w:rsidR="00550D79" w:rsidRDefault="00550D79" w:rsidP="00431043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550D79" w:rsidTr="00550D79">
        <w:tc>
          <w:tcPr>
            <w:tcW w:w="769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50D79" w:rsidRDefault="00550D79" w:rsidP="00B25985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5948" w:type="dxa"/>
          </w:tcPr>
          <w:p w:rsidR="00550D79" w:rsidRDefault="00550D79" w:rsidP="00B25985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550D79" w:rsidTr="00550D79">
        <w:tc>
          <w:tcPr>
            <w:tcW w:w="769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50D79" w:rsidRDefault="00550D79" w:rsidP="00550D7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5948" w:type="dxa"/>
          </w:tcPr>
          <w:p w:rsidR="00550D79" w:rsidRDefault="00550D79" w:rsidP="008416B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6F49C7" w:rsidTr="00550D79">
        <w:tc>
          <w:tcPr>
            <w:tcW w:w="769" w:type="dxa"/>
          </w:tcPr>
          <w:p w:rsidR="006F49C7" w:rsidRDefault="006F49C7" w:rsidP="00550D79">
            <w:pPr>
              <w:pStyle w:val="a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F49C7" w:rsidRDefault="006F49C7" w:rsidP="00550D7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5948" w:type="dxa"/>
          </w:tcPr>
          <w:p w:rsidR="006F49C7" w:rsidRDefault="006F49C7" w:rsidP="008416B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</w:tbl>
    <w:p w:rsidR="00B25985" w:rsidRDefault="00B25985" w:rsidP="00B25985">
      <w:pPr>
        <w:pStyle w:val="a"/>
        <w:numPr>
          <w:ilvl w:val="0"/>
          <w:numId w:val="0"/>
        </w:numPr>
        <w:ind w:left="360"/>
        <w:jc w:val="left"/>
      </w:pPr>
    </w:p>
    <w:p w:rsidR="00550D79" w:rsidRDefault="00550D79">
      <w:pPr>
        <w:ind w:firstLine="0"/>
        <w:jc w:val="left"/>
      </w:pPr>
    </w:p>
    <w:sectPr w:rsidR="00550D79" w:rsidSect="00A4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62" w:rsidRDefault="00133662" w:rsidP="00B25985">
      <w:pPr>
        <w:spacing w:after="0" w:line="240" w:lineRule="auto"/>
      </w:pPr>
      <w:r>
        <w:separator/>
      </w:r>
    </w:p>
  </w:endnote>
  <w:endnote w:type="continuationSeparator" w:id="0">
    <w:p w:rsidR="00133662" w:rsidRDefault="00133662" w:rsidP="00B2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EB" w:rsidRDefault="00B423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85" w:rsidRDefault="00B25985">
    <w:pPr>
      <w:pStyle w:val="aa"/>
      <w:jc w:val="right"/>
    </w:pPr>
  </w:p>
  <w:p w:rsidR="00B25985" w:rsidRDefault="00B25985" w:rsidP="00B25985">
    <w:pPr>
      <w:pStyle w:val="aa"/>
      <w:ind w:left="-1418"/>
    </w:pPr>
    <w:r>
      <w:t>Заказчик/______________/                                                                       Исполнитель/______________/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EB" w:rsidRDefault="00B423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62" w:rsidRDefault="00133662" w:rsidP="00B25985">
      <w:pPr>
        <w:spacing w:after="0" w:line="240" w:lineRule="auto"/>
      </w:pPr>
      <w:r>
        <w:separator/>
      </w:r>
    </w:p>
  </w:footnote>
  <w:footnote w:type="continuationSeparator" w:id="0">
    <w:p w:rsidR="00133662" w:rsidRDefault="00133662" w:rsidP="00B2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EB" w:rsidRDefault="00B423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85" w:rsidRDefault="00133662">
    <w:pPr>
      <w:pStyle w:val="a8"/>
      <w:jc w:val="right"/>
    </w:pPr>
    <w:sdt>
      <w:sdtPr>
        <w:id w:val="-1904978870"/>
        <w:docPartObj>
          <w:docPartGallery w:val="Page Numbers (Top of Page)"/>
          <w:docPartUnique/>
        </w:docPartObj>
      </w:sdtPr>
      <w:sdtEndPr/>
      <w:sdtContent>
        <w:r w:rsidR="00B25985">
          <w:t xml:space="preserve">Стр. </w:t>
        </w:r>
        <w:r w:rsidR="00B25985">
          <w:fldChar w:fldCharType="begin"/>
        </w:r>
        <w:r w:rsidR="00B25985">
          <w:instrText>PAGE   \* MERGEFORMAT</w:instrText>
        </w:r>
        <w:r w:rsidR="00B25985">
          <w:fldChar w:fldCharType="separate"/>
        </w:r>
        <w:r w:rsidR="00B423EB">
          <w:rPr>
            <w:noProof/>
          </w:rPr>
          <w:t>1</w:t>
        </w:r>
        <w:r w:rsidR="00B25985">
          <w:fldChar w:fldCharType="end"/>
        </w:r>
      </w:sdtContent>
    </w:sdt>
    <w:r w:rsidR="00B25985">
      <w:t xml:space="preserve"> из </w:t>
    </w:r>
    <w:r w:rsidR="00E10A8F">
      <w:t>9</w:t>
    </w:r>
  </w:p>
  <w:p w:rsidR="00B25985" w:rsidRDefault="00B259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EB" w:rsidRDefault="00B423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478"/>
    <w:multiLevelType w:val="multilevel"/>
    <w:tmpl w:val="7C58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2F4B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DB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6307D8"/>
    <w:multiLevelType w:val="hybridMultilevel"/>
    <w:tmpl w:val="1D98C2E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578A1678"/>
    <w:multiLevelType w:val="multilevel"/>
    <w:tmpl w:val="FC6AF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2834E8"/>
    <w:multiLevelType w:val="hybridMultilevel"/>
    <w:tmpl w:val="E9808D1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680314FC"/>
    <w:multiLevelType w:val="multilevel"/>
    <w:tmpl w:val="EE002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B90987"/>
    <w:multiLevelType w:val="multilevel"/>
    <w:tmpl w:val="7C58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19"/>
    <w:rsid w:val="00023BF9"/>
    <w:rsid w:val="00037387"/>
    <w:rsid w:val="00061272"/>
    <w:rsid w:val="00073DE6"/>
    <w:rsid w:val="00087EF1"/>
    <w:rsid w:val="000B5EE3"/>
    <w:rsid w:val="00105C4E"/>
    <w:rsid w:val="00106598"/>
    <w:rsid w:val="00133662"/>
    <w:rsid w:val="0015273F"/>
    <w:rsid w:val="001768EE"/>
    <w:rsid w:val="001E1A1F"/>
    <w:rsid w:val="00262C6F"/>
    <w:rsid w:val="00292BDF"/>
    <w:rsid w:val="002C0DA0"/>
    <w:rsid w:val="002C34F5"/>
    <w:rsid w:val="002D4510"/>
    <w:rsid w:val="002F4C92"/>
    <w:rsid w:val="0030174A"/>
    <w:rsid w:val="003145DC"/>
    <w:rsid w:val="00340EB9"/>
    <w:rsid w:val="003C6BD1"/>
    <w:rsid w:val="003E360F"/>
    <w:rsid w:val="003F4ED9"/>
    <w:rsid w:val="003F53A0"/>
    <w:rsid w:val="00431043"/>
    <w:rsid w:val="00491D05"/>
    <w:rsid w:val="004B735F"/>
    <w:rsid w:val="004F4D86"/>
    <w:rsid w:val="005202ED"/>
    <w:rsid w:val="005253C8"/>
    <w:rsid w:val="00534563"/>
    <w:rsid w:val="00550C22"/>
    <w:rsid w:val="00550D79"/>
    <w:rsid w:val="0058341B"/>
    <w:rsid w:val="0058792F"/>
    <w:rsid w:val="005D035C"/>
    <w:rsid w:val="00606C87"/>
    <w:rsid w:val="0060739E"/>
    <w:rsid w:val="00612EA7"/>
    <w:rsid w:val="00636619"/>
    <w:rsid w:val="00665105"/>
    <w:rsid w:val="006705CC"/>
    <w:rsid w:val="006B3771"/>
    <w:rsid w:val="006E08BF"/>
    <w:rsid w:val="006F1BA0"/>
    <w:rsid w:val="006F49C7"/>
    <w:rsid w:val="00712BC2"/>
    <w:rsid w:val="00715122"/>
    <w:rsid w:val="007232B3"/>
    <w:rsid w:val="00770D0F"/>
    <w:rsid w:val="0079393F"/>
    <w:rsid w:val="007A3666"/>
    <w:rsid w:val="007E2310"/>
    <w:rsid w:val="008416B2"/>
    <w:rsid w:val="00857EEA"/>
    <w:rsid w:val="008850D2"/>
    <w:rsid w:val="008858C8"/>
    <w:rsid w:val="008C569C"/>
    <w:rsid w:val="008C6DB5"/>
    <w:rsid w:val="008D7BCD"/>
    <w:rsid w:val="008E29E2"/>
    <w:rsid w:val="008E3703"/>
    <w:rsid w:val="008F74B2"/>
    <w:rsid w:val="00950DF5"/>
    <w:rsid w:val="00964E23"/>
    <w:rsid w:val="00970057"/>
    <w:rsid w:val="0097315E"/>
    <w:rsid w:val="00982FAF"/>
    <w:rsid w:val="00984CAD"/>
    <w:rsid w:val="00984DC7"/>
    <w:rsid w:val="009A1F6E"/>
    <w:rsid w:val="009A365D"/>
    <w:rsid w:val="009C70F6"/>
    <w:rsid w:val="009F3BB2"/>
    <w:rsid w:val="009F60E7"/>
    <w:rsid w:val="00A26D56"/>
    <w:rsid w:val="00A46F2C"/>
    <w:rsid w:val="00A6350E"/>
    <w:rsid w:val="00A80529"/>
    <w:rsid w:val="00AB12EA"/>
    <w:rsid w:val="00AC0CAE"/>
    <w:rsid w:val="00B05CD4"/>
    <w:rsid w:val="00B05D97"/>
    <w:rsid w:val="00B25985"/>
    <w:rsid w:val="00B32E22"/>
    <w:rsid w:val="00B423EB"/>
    <w:rsid w:val="00B56317"/>
    <w:rsid w:val="00B62A86"/>
    <w:rsid w:val="00B67E24"/>
    <w:rsid w:val="00B70A4D"/>
    <w:rsid w:val="00C363A2"/>
    <w:rsid w:val="00CA0CCD"/>
    <w:rsid w:val="00CA2EC5"/>
    <w:rsid w:val="00CA3637"/>
    <w:rsid w:val="00CA410F"/>
    <w:rsid w:val="00CC72A8"/>
    <w:rsid w:val="00CD5565"/>
    <w:rsid w:val="00CD748D"/>
    <w:rsid w:val="00D16F44"/>
    <w:rsid w:val="00D25419"/>
    <w:rsid w:val="00D4707D"/>
    <w:rsid w:val="00D66D2F"/>
    <w:rsid w:val="00D673E8"/>
    <w:rsid w:val="00D9536C"/>
    <w:rsid w:val="00DA738A"/>
    <w:rsid w:val="00DB2E6D"/>
    <w:rsid w:val="00DB6583"/>
    <w:rsid w:val="00DC10B1"/>
    <w:rsid w:val="00DE6703"/>
    <w:rsid w:val="00E05B74"/>
    <w:rsid w:val="00E10A8F"/>
    <w:rsid w:val="00E42F00"/>
    <w:rsid w:val="00E63F1C"/>
    <w:rsid w:val="00E719BE"/>
    <w:rsid w:val="00EC155A"/>
    <w:rsid w:val="00F077FC"/>
    <w:rsid w:val="00F1227F"/>
    <w:rsid w:val="00F52ED0"/>
    <w:rsid w:val="00F57EDA"/>
    <w:rsid w:val="00F83FA7"/>
    <w:rsid w:val="00FB2B2A"/>
    <w:rsid w:val="00FB6FA7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2B2A"/>
    <w:pPr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A2EC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1"/>
    <w:rsid w:val="00CA2EC5"/>
  </w:style>
  <w:style w:type="character" w:customStyle="1" w:styleId="c-macro">
    <w:name w:val="c-macro"/>
    <w:basedOn w:val="a1"/>
    <w:rsid w:val="00CA2EC5"/>
  </w:style>
  <w:style w:type="character" w:customStyle="1" w:styleId="inlineblock">
    <w:name w:val="inlineblock"/>
    <w:basedOn w:val="a1"/>
    <w:rsid w:val="00CA2EC5"/>
  </w:style>
  <w:style w:type="character" w:customStyle="1" w:styleId="t-pseudolink">
    <w:name w:val="t-pseudolink"/>
    <w:basedOn w:val="a1"/>
    <w:rsid w:val="00CA2EC5"/>
  </w:style>
  <w:style w:type="character" w:customStyle="1" w:styleId="c-macro-label">
    <w:name w:val="c-macro-label"/>
    <w:basedOn w:val="a1"/>
    <w:rsid w:val="00CA2EC5"/>
  </w:style>
  <w:style w:type="paragraph" w:styleId="a5">
    <w:name w:val="Balloon Text"/>
    <w:basedOn w:val="a0"/>
    <w:link w:val="a6"/>
    <w:uiPriority w:val="99"/>
    <w:semiHidden/>
    <w:unhideWhenUsed/>
    <w:rsid w:val="00EC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C155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D4707D"/>
    <w:pPr>
      <w:numPr>
        <w:ilvl w:val="1"/>
        <w:numId w:val="3"/>
      </w:numPr>
      <w:contextualSpacing/>
    </w:pPr>
  </w:style>
  <w:style w:type="table" w:styleId="a7">
    <w:name w:val="Table Grid"/>
    <w:basedOn w:val="a2"/>
    <w:uiPriority w:val="59"/>
    <w:rsid w:val="008C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B2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2598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2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2598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4B7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2017-02-21T13:11:00Z</dcterms:created>
  <dcterms:modified xsi:type="dcterms:W3CDTF">2017-02-21T13:11:00Z</dcterms:modified>
</cp:coreProperties>
</file>